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CD" w:rsidRPr="00201F72" w:rsidRDefault="00BB11CD" w:rsidP="00BB11CD">
      <w:pPr>
        <w:rPr>
          <w:rFonts w:eastAsia="Times New Roman" w:cs="Arial"/>
          <w:b/>
          <w:color w:val="000000" w:themeColor="text1"/>
          <w:lang w:eastAsia="pl-PL"/>
        </w:rPr>
      </w:pPr>
      <w:r w:rsidRPr="00201F72">
        <w:rPr>
          <w:rFonts w:eastAsia="Times New Roman" w:cs="Arial"/>
          <w:b/>
          <w:color w:val="000000" w:themeColor="text1"/>
          <w:lang w:eastAsia="pl-PL"/>
        </w:rPr>
        <w:t xml:space="preserve">Załącznik nr 3 do  ogłoszenia </w:t>
      </w:r>
    </w:p>
    <w:p w:rsidR="00BB11CD" w:rsidRPr="00201F72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201F72">
        <w:rPr>
          <w:rFonts w:eastAsia="Times New Roman" w:cs="Arial"/>
          <w:b/>
          <w:color w:val="000000" w:themeColor="text1"/>
          <w:lang w:eastAsia="pl-PL"/>
        </w:rPr>
        <w:t>WZÓR UMOWY</w:t>
      </w:r>
    </w:p>
    <w:p w:rsidR="00BB11CD" w:rsidRPr="00201F72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BB11CD" w:rsidRPr="00201F72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BB11CD" w:rsidRPr="00201F72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201F72">
        <w:rPr>
          <w:rFonts w:eastAsia="Times New Roman" w:cs="Arial"/>
          <w:b/>
          <w:bCs/>
          <w:color w:val="000000" w:themeColor="text1"/>
          <w:lang w:eastAsia="pl-PL"/>
        </w:rPr>
        <w:t>Umowa</w:t>
      </w:r>
    </w:p>
    <w:p w:rsidR="00BB11CD" w:rsidRPr="00201F72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201F72">
        <w:rPr>
          <w:rFonts w:eastAsia="Times New Roman" w:cs="Arial"/>
          <w:b/>
          <w:bCs/>
          <w:color w:val="000000" w:themeColor="text1"/>
          <w:lang w:eastAsia="pl-PL"/>
        </w:rPr>
        <w:t>nr NZ/O/ ……….…………………../2018/……………..…….……./MR</w:t>
      </w:r>
    </w:p>
    <w:p w:rsidR="00BB11CD" w:rsidRPr="00201F72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201F72">
        <w:rPr>
          <w:rFonts w:eastAsia="Times New Roman" w:cs="Arial"/>
          <w:bCs/>
          <w:color w:val="000000" w:themeColor="text1"/>
          <w:lang w:eastAsia="pl-PL"/>
        </w:rPr>
        <w:t>(zwana w dalszej części</w:t>
      </w:r>
      <w:r w:rsidRPr="00201F72">
        <w:rPr>
          <w:rFonts w:eastAsia="Times New Roman" w:cs="Arial"/>
          <w:b/>
          <w:bCs/>
          <w:color w:val="000000" w:themeColor="text1"/>
          <w:lang w:eastAsia="pl-PL"/>
        </w:rPr>
        <w:t xml:space="preserve"> "Umową"</w:t>
      </w:r>
      <w:r w:rsidRPr="00201F72">
        <w:rPr>
          <w:rFonts w:eastAsia="Times New Roman" w:cs="Arial"/>
          <w:bCs/>
          <w:color w:val="000000" w:themeColor="text1"/>
          <w:lang w:eastAsia="pl-PL"/>
        </w:rPr>
        <w:t>)</w:t>
      </w:r>
    </w:p>
    <w:p w:rsidR="00BB11CD" w:rsidRPr="00201F72" w:rsidRDefault="00BB11CD" w:rsidP="00BB11CD">
      <w:pPr>
        <w:spacing w:after="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201F72">
        <w:rPr>
          <w:rFonts w:eastAsia="Times New Roman" w:cs="Arial"/>
          <w:color w:val="000000" w:themeColor="text1"/>
          <w:lang w:eastAsia="pl-PL"/>
        </w:rPr>
        <w:t>zawarta w Zawadzie w dniu ………………………………2018 roku, pomiędzy:</w:t>
      </w:r>
    </w:p>
    <w:p w:rsidR="00BB11CD" w:rsidRPr="00201F72" w:rsidRDefault="00BB11CD" w:rsidP="00BB11CD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201F72">
        <w:rPr>
          <w:rFonts w:eastAsia="Times New Roman" w:cs="Arial"/>
          <w:b/>
          <w:iCs/>
          <w:color w:val="000000" w:themeColor="text1"/>
          <w:kern w:val="20"/>
          <w:lang w:eastAsia="pl-PL"/>
        </w:rPr>
        <w:t>Enea Elektrownia Połaniec</w:t>
      </w:r>
      <w:r w:rsidRPr="00201F72">
        <w:rPr>
          <w:rFonts w:eastAsia="Times New Roman" w:cs="Arial"/>
          <w:color w:val="000000" w:themeColor="text1"/>
          <w:lang w:eastAsia="pl-PL"/>
        </w:rPr>
        <w:t xml:space="preserve"> </w:t>
      </w:r>
      <w:r w:rsidRPr="00201F72">
        <w:rPr>
          <w:rFonts w:eastAsia="Times New Roman" w:cs="Arial"/>
          <w:b/>
          <w:color w:val="000000" w:themeColor="text1"/>
          <w:lang w:eastAsia="pl-PL"/>
        </w:rPr>
        <w:t>Spółka Akcyjna</w:t>
      </w:r>
      <w:r w:rsidRPr="00201F72">
        <w:rPr>
          <w:rFonts w:eastAsia="Times New Roman" w:cs="Arial"/>
          <w:b/>
          <w:iCs/>
          <w:color w:val="000000" w:themeColor="text1"/>
          <w:kern w:val="20"/>
          <w:lang w:eastAsia="pl-PL"/>
        </w:rPr>
        <w:t xml:space="preserve"> </w:t>
      </w:r>
      <w:r w:rsidRPr="00201F72">
        <w:rPr>
          <w:rFonts w:eastAsia="Times New Roman" w:cs="Times New Roman"/>
          <w:color w:val="000000" w:themeColor="text1"/>
          <w:lang w:eastAsia="pl-PL"/>
        </w:rPr>
        <w:t xml:space="preserve">(skrót firmy: Enea Połaniec S.A.) </w:t>
      </w:r>
      <w:r w:rsidRPr="00201F72">
        <w:rPr>
          <w:rFonts w:eastAsia="Times New Roman" w:cs="Arial"/>
          <w:iCs/>
          <w:color w:val="000000" w:themeColor="text1"/>
          <w:kern w:val="20"/>
          <w:lang w:eastAsia="pl-PL"/>
        </w:rPr>
        <w:t xml:space="preserve">z siedzibą w Zawadzie 26, 28-230 Połaniec, </w:t>
      </w:r>
      <w:r w:rsidRPr="00201F72">
        <w:rPr>
          <w:rFonts w:eastAsia="Times New Roman" w:cs="Arial"/>
          <w:bCs/>
          <w:color w:val="000000" w:themeColor="text1"/>
          <w:kern w:val="28"/>
          <w:lang w:eastAsia="pl-PL"/>
        </w:rPr>
        <w:t xml:space="preserve">zarejestrowaną przez Sąd Rejonowy w Kielcach, </w:t>
      </w:r>
      <w:r w:rsidRPr="00201F72">
        <w:rPr>
          <w:rFonts w:eastAsia="Times New Roman" w:cs="Arial"/>
          <w:color w:val="000000" w:themeColor="text1"/>
          <w:lang w:eastAsia="pl-PL"/>
        </w:rPr>
        <w:t xml:space="preserve">X Wydział Gospodarczy Krajowego Rejestru Sądowego, </w:t>
      </w:r>
      <w:r w:rsidRPr="00201F72">
        <w:rPr>
          <w:rFonts w:eastAsia="Times New Roman" w:cs="Arial"/>
          <w:bCs/>
          <w:color w:val="000000" w:themeColor="text1"/>
          <w:kern w:val="28"/>
          <w:lang w:eastAsia="pl-PL"/>
        </w:rPr>
        <w:t>pod numerem KRS 0000053769, NIP: 866-00-01-429,</w:t>
      </w:r>
      <w:r w:rsidRPr="00201F72">
        <w:rPr>
          <w:rFonts w:eastAsia="Times New Roman" w:cs="Arial"/>
          <w:color w:val="000000" w:themeColor="text1"/>
          <w:lang w:eastAsia="pl-PL"/>
        </w:rPr>
        <w:t xml:space="preserve"> </w:t>
      </w:r>
      <w:r w:rsidRPr="00201F72">
        <w:rPr>
          <w:rFonts w:eastAsia="Times New Roman" w:cs="Arial"/>
          <w:bCs/>
          <w:color w:val="000000" w:themeColor="text1"/>
          <w:kern w:val="28"/>
          <w:lang w:eastAsia="pl-PL"/>
        </w:rPr>
        <w:t>wysokość kapitału zakładowego i wpłaconego: 713 500 000 zł,</w:t>
      </w:r>
      <w:r w:rsidRPr="00201F72">
        <w:rPr>
          <w:rFonts w:eastAsia="Times New Roman" w:cs="Arial"/>
          <w:color w:val="000000" w:themeColor="text1"/>
          <w:lang w:eastAsia="pl-PL"/>
        </w:rPr>
        <w:t xml:space="preserve"> zwaną dalej </w:t>
      </w:r>
      <w:r w:rsidRPr="00201F72">
        <w:rPr>
          <w:rFonts w:eastAsia="Times New Roman" w:cs="Arial"/>
          <w:b/>
          <w:bCs/>
          <w:color w:val="000000" w:themeColor="text1"/>
          <w:lang w:eastAsia="pl-PL"/>
        </w:rPr>
        <w:t>„Zamawiającym”</w:t>
      </w:r>
      <w:r w:rsidRPr="00201F72">
        <w:rPr>
          <w:rFonts w:eastAsia="Times New Roman" w:cs="Arial"/>
          <w:color w:val="000000" w:themeColor="text1"/>
          <w:lang w:eastAsia="pl-PL"/>
        </w:rPr>
        <w:t>, którą reprezentują:</w:t>
      </w:r>
    </w:p>
    <w:p w:rsidR="00BB11CD" w:rsidRPr="00201F72" w:rsidRDefault="00BB11CD" w:rsidP="00BB11CD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="Arial"/>
          <w:snapToGrid w:val="0"/>
          <w:color w:val="000000" w:themeColor="text1"/>
          <w:lang w:eastAsia="pl-PL"/>
        </w:rPr>
      </w:pPr>
      <w:r w:rsidRPr="00201F72">
        <w:rPr>
          <w:rFonts w:eastAsia="Times New Roman" w:cs="Arial"/>
          <w:b/>
          <w:snapToGrid w:val="0"/>
          <w:color w:val="000000" w:themeColor="text1"/>
          <w:lang w:eastAsia="pl-PL"/>
        </w:rPr>
        <w:t>Marek Ryński</w:t>
      </w:r>
      <w:r w:rsidRPr="00201F72">
        <w:rPr>
          <w:rFonts w:eastAsia="Times New Roman" w:cs="Arial"/>
          <w:snapToGrid w:val="0"/>
          <w:color w:val="000000" w:themeColor="text1"/>
          <w:lang w:eastAsia="pl-PL"/>
        </w:rPr>
        <w:t xml:space="preserve">            - Wiceprezes Zarządu</w:t>
      </w:r>
    </w:p>
    <w:p w:rsidR="00BB11CD" w:rsidRPr="00201F72" w:rsidRDefault="00BB11CD" w:rsidP="00BB11C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201F72">
        <w:rPr>
          <w:rFonts w:eastAsia="Times New Roman" w:cs="Arial"/>
          <w:b/>
          <w:snapToGrid w:val="0"/>
          <w:color w:val="000000" w:themeColor="text1"/>
          <w:lang w:eastAsia="pl-PL"/>
        </w:rPr>
        <w:t>Mirosław Jabłoński</w:t>
      </w:r>
      <w:r w:rsidRPr="00201F72">
        <w:rPr>
          <w:rFonts w:eastAsia="Times New Roman" w:cs="Arial"/>
          <w:snapToGrid w:val="0"/>
          <w:color w:val="000000" w:themeColor="text1"/>
          <w:lang w:eastAsia="pl-PL"/>
        </w:rPr>
        <w:t xml:space="preserve"> - Prokurent</w:t>
      </w:r>
    </w:p>
    <w:p w:rsidR="00BB11CD" w:rsidRPr="00201F72" w:rsidRDefault="00BB11CD" w:rsidP="00BB11CD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201F72">
        <w:rPr>
          <w:rFonts w:eastAsia="Calibri" w:cs="Times New Roman"/>
          <w:color w:val="000000" w:themeColor="text1"/>
        </w:rPr>
        <w:t>a</w:t>
      </w:r>
    </w:p>
    <w:p w:rsidR="00BB11CD" w:rsidRPr="00201F72" w:rsidRDefault="00BB11CD" w:rsidP="00BB11CD">
      <w:pPr>
        <w:spacing w:after="0" w:line="276" w:lineRule="auto"/>
        <w:ind w:hanging="142"/>
        <w:jc w:val="both"/>
        <w:rPr>
          <w:rFonts w:eastAsia="Times New Roman" w:cs="Times New Roman"/>
          <w:color w:val="000000" w:themeColor="text1"/>
          <w:lang w:eastAsia="pl-PL"/>
        </w:rPr>
      </w:pPr>
      <w:r w:rsidRPr="00201F72">
        <w:rPr>
          <w:rFonts w:eastAsia="Times New Roman" w:cs="Times New Roman"/>
          <w:b/>
          <w:color w:val="000000" w:themeColor="text1"/>
          <w:lang w:eastAsia="pl-PL"/>
        </w:rPr>
        <w:t>……………………………..</w:t>
      </w:r>
      <w:r w:rsidRPr="00201F72">
        <w:rPr>
          <w:rFonts w:eastAsia="Times New Roman" w:cs="Times New Roman"/>
          <w:color w:val="000000" w:themeColor="text1"/>
          <w:lang w:eastAsia="pl-PL"/>
        </w:rPr>
        <w:t xml:space="preserve">, zarejestrowaną w Rejestrze Przedsiębiorców Krajowego Rejestru Sądowego przez Sąd Rejonowy ……………………., </w:t>
      </w:r>
      <w:r w:rsidRPr="00201F72">
        <w:rPr>
          <w:rFonts w:eastAsia="Times New Roman" w:cs="Arial"/>
          <w:color w:val="000000" w:themeColor="text1"/>
          <w:lang w:eastAsia="pl-PL"/>
        </w:rPr>
        <w:t xml:space="preserve"> …….Wydział Gospodarczy Krajowego Rejestru Sądowego,</w:t>
      </w:r>
      <w:r w:rsidRPr="00201F72">
        <w:rPr>
          <w:rFonts w:eastAsia="Times New Roman" w:cs="Times New Roman"/>
          <w:color w:val="000000" w:themeColor="text1"/>
          <w:lang w:eastAsia="pl-PL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201F72">
        <w:rPr>
          <w:rFonts w:eastAsia="Times New Roman" w:cs="Times New Roman"/>
          <w:b/>
          <w:color w:val="000000" w:themeColor="text1"/>
          <w:lang w:eastAsia="pl-PL"/>
        </w:rPr>
        <w:t>Wykonawcą</w:t>
      </w:r>
      <w:r w:rsidRPr="00201F72">
        <w:rPr>
          <w:rFonts w:eastAsia="Times New Roman" w:cs="Times New Roman"/>
          <w:color w:val="000000" w:themeColor="text1"/>
          <w:lang w:eastAsia="pl-PL"/>
        </w:rPr>
        <w:t xml:space="preserve">", którego  reprezentują: </w:t>
      </w:r>
    </w:p>
    <w:p w:rsidR="00BB11CD" w:rsidRPr="00201F72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i/>
          <w:color w:val="000000" w:themeColor="text1"/>
          <w:lang w:eastAsia="pl-PL"/>
        </w:rPr>
      </w:pPr>
      <w:r w:rsidRPr="00201F72">
        <w:rPr>
          <w:rFonts w:eastAsia="Times New Roman" w:cs="Arial"/>
          <w:b/>
          <w:i/>
          <w:color w:val="000000" w:themeColor="text1"/>
          <w:lang w:eastAsia="pl-PL"/>
        </w:rPr>
        <w:t xml:space="preserve">………………………………..…..     </w:t>
      </w:r>
      <w:r w:rsidRPr="00201F72">
        <w:rPr>
          <w:rFonts w:eastAsia="Times New Roman" w:cs="Arial"/>
          <w:color w:val="000000" w:themeColor="text1"/>
          <w:lang w:eastAsia="pl-PL"/>
        </w:rPr>
        <w:t>-           …………………………………...</w:t>
      </w:r>
    </w:p>
    <w:p w:rsidR="00BB11CD" w:rsidRPr="00201F72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201F72">
        <w:rPr>
          <w:rFonts w:eastAsia="Times New Roman" w:cs="Arial"/>
          <w:b/>
          <w:i/>
          <w:color w:val="000000" w:themeColor="text1"/>
          <w:lang w:eastAsia="pl-PL"/>
        </w:rPr>
        <w:t>…………………………….……...</w:t>
      </w:r>
      <w:r w:rsidRPr="00201F72">
        <w:rPr>
          <w:rFonts w:eastAsia="Times New Roman" w:cs="Arial"/>
          <w:color w:val="000000" w:themeColor="text1"/>
          <w:lang w:eastAsia="pl-PL"/>
        </w:rPr>
        <w:t xml:space="preserve">    -           ………………………………..…..</w:t>
      </w:r>
    </w:p>
    <w:p w:rsidR="00BB11CD" w:rsidRPr="00201F72" w:rsidRDefault="00BB11CD" w:rsidP="00BB11CD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201F72">
        <w:rPr>
          <w:rFonts w:eastAsia="Calibri" w:cs="Times New Roman"/>
          <w:color w:val="000000" w:themeColor="text1"/>
        </w:rPr>
        <w:t>Zamawiający i Wykonawca dalej zwani są łącznie "</w:t>
      </w:r>
      <w:r w:rsidRPr="00201F72">
        <w:rPr>
          <w:rFonts w:eastAsia="Calibri" w:cs="Times New Roman"/>
          <w:b/>
          <w:color w:val="000000" w:themeColor="text1"/>
        </w:rPr>
        <w:t>Stronami</w:t>
      </w:r>
      <w:r w:rsidRPr="00201F72">
        <w:rPr>
          <w:rFonts w:eastAsia="Calibri" w:cs="Times New Roman"/>
          <w:color w:val="000000" w:themeColor="text1"/>
        </w:rPr>
        <w:t>", zaś każdy z osobna "</w:t>
      </w:r>
      <w:r w:rsidRPr="00201F72">
        <w:rPr>
          <w:rFonts w:eastAsia="Calibri" w:cs="Times New Roman"/>
          <w:b/>
          <w:color w:val="000000" w:themeColor="text1"/>
        </w:rPr>
        <w:t>Stroną</w:t>
      </w:r>
      <w:r w:rsidRPr="00201F72">
        <w:rPr>
          <w:rFonts w:eastAsia="Calibri" w:cs="Times New Roman"/>
          <w:color w:val="000000" w:themeColor="text1"/>
        </w:rPr>
        <w:t>".</w:t>
      </w:r>
    </w:p>
    <w:p w:rsidR="00BB11CD" w:rsidRPr="00201F72" w:rsidRDefault="00BB11CD" w:rsidP="00BB11CD">
      <w:pPr>
        <w:spacing w:after="120" w:line="276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201F72">
        <w:rPr>
          <w:rFonts w:eastAsia="Times New Roman" w:cstheme="minorHAnsi"/>
          <w:b/>
          <w:color w:val="000000" w:themeColor="text1"/>
          <w:lang w:eastAsia="pl-PL"/>
        </w:rPr>
        <w:t>Na wstępie Strony stwierdziły, co następuje:</w:t>
      </w:r>
    </w:p>
    <w:p w:rsidR="00BB11CD" w:rsidRPr="00201F72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201F72">
        <w:rPr>
          <w:rFonts w:eastAsia="Times New Roman" w:cstheme="minorHAnsi"/>
          <w:color w:val="000000" w:themeColor="text1"/>
          <w:lang w:eastAsia="pl-P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BB11CD" w:rsidRPr="00201F72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01F72">
        <w:rPr>
          <w:rFonts w:eastAsia="Times New Roman" w:cstheme="minorHAnsi"/>
          <w:color w:val="000000" w:themeColor="text1"/>
          <w:lang w:eastAsia="pl-PL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BB11CD" w:rsidRPr="00201F72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01F72">
        <w:rPr>
          <w:rFonts w:eastAsia="Times New Roman" w:cstheme="minorHAnsi"/>
          <w:color w:val="000000" w:themeColor="text1"/>
          <w:lang w:eastAsia="pl-PL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BB11CD" w:rsidRPr="00201F72" w:rsidRDefault="00BB11CD" w:rsidP="00BB11CD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iCs/>
          <w:lang w:eastAsia="pl-PL"/>
        </w:rPr>
      </w:pPr>
      <w:r w:rsidRPr="00201F72">
        <w:rPr>
          <w:rFonts w:eastAsia="Times New Roman" w:cs="Times New Roman"/>
          <w:iCs/>
          <w:lang w:eastAsia="pl-PL"/>
        </w:rPr>
        <w:t>Ogólne Warunki Zakupu Usług w wersji</w:t>
      </w:r>
      <w:r w:rsidRPr="00201F72">
        <w:rPr>
          <w:rFonts w:eastAsia="Times New Roman" w:cs="Times New Roman"/>
          <w:i/>
          <w:iCs/>
          <w:lang w:eastAsia="pl-PL"/>
        </w:rPr>
        <w:t xml:space="preserve"> </w:t>
      </w:r>
      <w:r w:rsidRPr="00201F72">
        <w:rPr>
          <w:rFonts w:eastAsia="Times New Roman" w:cs="Calibri"/>
          <w:lang w:eastAsia="pl-PL"/>
        </w:rPr>
        <w:t xml:space="preserve">nr </w:t>
      </w:r>
      <w:r w:rsidRPr="00201F72">
        <w:rPr>
          <w:rFonts w:eastAsia="Times New Roman" w:cs="Arial"/>
          <w:lang w:eastAsia="pl-PL"/>
        </w:rPr>
        <w:t xml:space="preserve">DZ/4/2018 z dnia 31 stycznia 2018 r. </w:t>
      </w:r>
      <w:r w:rsidRPr="00201F72">
        <w:rPr>
          <w:rFonts w:eastAsia="Times New Roman" w:cs="Times New Roman"/>
          <w:iCs/>
          <w:lang w:eastAsia="pl-PL"/>
        </w:rPr>
        <w:t>(dalej „</w:t>
      </w:r>
      <w:r w:rsidRPr="00201F72">
        <w:rPr>
          <w:rFonts w:eastAsia="Times New Roman" w:cs="Times New Roman"/>
          <w:b/>
          <w:bCs/>
          <w:iCs/>
          <w:lang w:eastAsia="pl-PL"/>
        </w:rPr>
        <w:t>OWZU</w:t>
      </w:r>
      <w:r w:rsidRPr="00201F72">
        <w:rPr>
          <w:rFonts w:eastAsia="Times New Roman" w:cs="Times New Roman"/>
          <w:iCs/>
          <w:lang w:eastAsia="pl-PL"/>
        </w:rPr>
        <w:t>”) stanowiące Załącznik nr 1 do Umowy</w:t>
      </w:r>
      <w:r w:rsidRPr="00201F72">
        <w:rPr>
          <w:rFonts w:eastAsia="Times New Roman" w:cs="Times New Roman"/>
          <w:lang w:eastAsia="pl-PL"/>
        </w:rPr>
        <w:t xml:space="preserve"> </w:t>
      </w:r>
      <w:r w:rsidRPr="00201F72">
        <w:rPr>
          <w:rFonts w:eastAsia="Times New Roman" w:cs="Times New Roman"/>
          <w:iCs/>
          <w:lang w:eastAsia="pl-PL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BB11CD" w:rsidRPr="00201F72" w:rsidRDefault="00BB11CD" w:rsidP="00BB11CD">
      <w:pPr>
        <w:spacing w:after="0" w:line="240" w:lineRule="auto"/>
        <w:rPr>
          <w:rFonts w:eastAsia="Times New Roman" w:cs="Arial"/>
          <w:color w:val="000000" w:themeColor="text1"/>
          <w:lang w:eastAsia="pl-PL"/>
        </w:rPr>
      </w:pPr>
    </w:p>
    <w:p w:rsidR="00BB11CD" w:rsidRPr="00201F72" w:rsidRDefault="00BB11CD" w:rsidP="00BB11CD">
      <w:pPr>
        <w:spacing w:after="0" w:line="240" w:lineRule="auto"/>
        <w:rPr>
          <w:rFonts w:eastAsia="Times New Roman" w:cs="Arial"/>
          <w:b/>
          <w:color w:val="000000" w:themeColor="text1"/>
          <w:lang w:eastAsia="pl-PL"/>
        </w:rPr>
      </w:pPr>
      <w:r w:rsidRPr="00201F72">
        <w:rPr>
          <w:rFonts w:eastAsia="Times New Roman" w:cs="Arial"/>
          <w:b/>
          <w:color w:val="000000" w:themeColor="text1"/>
          <w:lang w:eastAsia="pl-PL"/>
        </w:rPr>
        <w:t>W związku z powyższym Strony ustaliły, co następuje:</w:t>
      </w:r>
    </w:p>
    <w:p w:rsidR="00BB11CD" w:rsidRPr="00201F72" w:rsidRDefault="00BB11CD" w:rsidP="00BB11CD">
      <w:pPr>
        <w:spacing w:after="0" w:line="240" w:lineRule="auto"/>
        <w:jc w:val="both"/>
        <w:rPr>
          <w:rFonts w:cs="Arial"/>
          <w:b/>
          <w:color w:val="000000" w:themeColor="text1"/>
          <w:lang w:eastAsia="ar-SA"/>
        </w:rPr>
      </w:pPr>
    </w:p>
    <w:p w:rsidR="00BB11CD" w:rsidRPr="00201F72" w:rsidRDefault="00BB11CD" w:rsidP="00BB11CD">
      <w:pPr>
        <w:spacing w:after="200" w:line="276" w:lineRule="auto"/>
        <w:jc w:val="right"/>
        <w:rPr>
          <w:rFonts w:eastAsia="Times New Roman" w:cs="Arial"/>
          <w:color w:val="000000" w:themeColor="text1"/>
          <w:lang w:eastAsia="pl-PL"/>
        </w:rPr>
      </w:pPr>
    </w:p>
    <w:p w:rsidR="00F775FB" w:rsidRPr="00201F72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</w:rPr>
      </w:pPr>
      <w:r w:rsidRPr="00201F72">
        <w:rPr>
          <w:rFonts w:asciiTheme="minorHAnsi" w:hAnsiTheme="minorHAnsi" w:cstheme="minorHAnsi"/>
          <w:szCs w:val="22"/>
        </w:rPr>
        <w:t>PRZEDMIOT UMOWY</w:t>
      </w:r>
    </w:p>
    <w:p w:rsidR="0026629F" w:rsidRPr="00201F72" w:rsidRDefault="00F775FB" w:rsidP="0026629F">
      <w:pPr>
        <w:pStyle w:val="Akapitzlist"/>
        <w:numPr>
          <w:ilvl w:val="1"/>
          <w:numId w:val="19"/>
        </w:numPr>
        <w:spacing w:after="0"/>
        <w:ind w:left="709" w:hanging="425"/>
        <w:contextualSpacing w:val="0"/>
        <w:jc w:val="both"/>
        <w:rPr>
          <w:rFonts w:asciiTheme="minorHAnsi" w:hAnsiTheme="minorHAnsi"/>
        </w:rPr>
      </w:pPr>
      <w:r w:rsidRPr="00201F72">
        <w:rPr>
          <w:rFonts w:asciiTheme="minorHAnsi" w:hAnsiTheme="minorHAnsi" w:cs="Arial"/>
        </w:rPr>
        <w:t xml:space="preserve">Zamawiający zleca, a Wykonawca przyjmuje </w:t>
      </w:r>
      <w:r w:rsidR="00F22915" w:rsidRPr="00201F72">
        <w:rPr>
          <w:rFonts w:asciiTheme="minorHAnsi" w:hAnsiTheme="minorHAnsi" w:cs="Arial"/>
        </w:rPr>
        <w:t xml:space="preserve">do   realizacji </w:t>
      </w:r>
      <w:r w:rsidRPr="00201F72">
        <w:rPr>
          <w:rFonts w:asciiTheme="minorHAnsi" w:hAnsiTheme="minorHAnsi" w:cs="Arial"/>
        </w:rPr>
        <w:t xml:space="preserve">wykonanie </w:t>
      </w:r>
      <w:r w:rsidRPr="00201F72">
        <w:rPr>
          <w:rFonts w:asciiTheme="minorHAnsi" w:hAnsiTheme="minorHAnsi" w:cs="Arial"/>
          <w:color w:val="000000" w:themeColor="text1"/>
          <w:lang w:eastAsia="pl-PL"/>
        </w:rPr>
        <w:t xml:space="preserve"> </w:t>
      </w:r>
      <w:r w:rsidR="0026629F" w:rsidRPr="00201F72">
        <w:rPr>
          <w:rFonts w:asciiTheme="minorHAnsi" w:hAnsiTheme="minorHAnsi"/>
        </w:rPr>
        <w:t>dwa razy w roku (w czerwcu i w grudniu ) w  latach 2018-2020  przeglądu serwisowego systemu HRD instalacji Biomasy – 1 na:</w:t>
      </w:r>
    </w:p>
    <w:p w:rsidR="0026629F" w:rsidRPr="00201F72" w:rsidRDefault="0026629F" w:rsidP="0026629F">
      <w:pPr>
        <w:pStyle w:val="Akapitzlist"/>
        <w:numPr>
          <w:ilvl w:val="2"/>
          <w:numId w:val="19"/>
        </w:numPr>
        <w:spacing w:after="120"/>
        <w:ind w:left="929" w:hanging="220"/>
        <w:jc w:val="both"/>
        <w:rPr>
          <w:rFonts w:asciiTheme="minorHAnsi" w:eastAsia="EUAlbertina-Regular-Identity-H" w:hAnsiTheme="minorHAnsi" w:cs="Arial"/>
        </w:rPr>
      </w:pPr>
      <w:r w:rsidRPr="00201F72">
        <w:rPr>
          <w:rFonts w:asciiTheme="minorHAnsi" w:eastAsia="EUAlbertina-Regular-Identity-H" w:hAnsiTheme="minorHAnsi" w:cs="Arial"/>
        </w:rPr>
        <w:t>podajniku kubełkowym (nr prod. 0080)  - Linia Agro-1</w:t>
      </w:r>
    </w:p>
    <w:p w:rsidR="002B542F" w:rsidRPr="00201F72" w:rsidRDefault="0026629F" w:rsidP="002B542F">
      <w:pPr>
        <w:pStyle w:val="Akapitzlist"/>
        <w:numPr>
          <w:ilvl w:val="2"/>
          <w:numId w:val="19"/>
        </w:numPr>
        <w:spacing w:after="120"/>
        <w:ind w:left="929" w:hanging="220"/>
        <w:jc w:val="both"/>
        <w:rPr>
          <w:rFonts w:asciiTheme="minorHAnsi" w:eastAsia="EUAlbertina-Regular-Identity-H" w:hAnsiTheme="minorHAnsi" w:cs="Arial"/>
        </w:rPr>
      </w:pPr>
      <w:r w:rsidRPr="00201F72">
        <w:rPr>
          <w:rFonts w:asciiTheme="minorHAnsi" w:eastAsia="EUAlbertina-Regular-Identity-H" w:hAnsiTheme="minorHAnsi" w:cs="Arial"/>
        </w:rPr>
        <w:t xml:space="preserve">cyklofiltrze (nr prod. 120) - Linia boczna </w:t>
      </w:r>
    </w:p>
    <w:p w:rsidR="00F775FB" w:rsidRPr="00201F72" w:rsidRDefault="0019264F" w:rsidP="002B542F">
      <w:pPr>
        <w:pStyle w:val="Akapitzlist"/>
        <w:spacing w:after="120"/>
        <w:ind w:left="929"/>
        <w:jc w:val="both"/>
        <w:rPr>
          <w:rFonts w:asciiTheme="minorHAnsi" w:eastAsiaTheme="minorHAnsi" w:hAnsiTheme="minorHAnsi" w:cstheme="minorBidi"/>
        </w:rPr>
      </w:pPr>
      <w:r w:rsidRPr="00201F72">
        <w:rPr>
          <w:rFonts w:asciiTheme="minorHAnsi" w:hAnsiTheme="minorHAnsi"/>
        </w:rPr>
        <w:t>w</w:t>
      </w:r>
      <w:r w:rsidRPr="00201F72">
        <w:rPr>
          <w:rFonts w:asciiTheme="minorHAnsi" w:eastAsiaTheme="minorHAnsi" w:hAnsiTheme="minorHAnsi"/>
          <w:u w:val="single"/>
        </w:rPr>
        <w:t xml:space="preserve"> </w:t>
      </w:r>
      <w:r w:rsidRPr="00201F72">
        <w:rPr>
          <w:rFonts w:asciiTheme="minorHAnsi" w:eastAsiaTheme="minorHAnsi" w:hAnsiTheme="minorHAnsi"/>
        </w:rPr>
        <w:t>Enea Połaniec S.A.</w:t>
      </w:r>
      <w:r w:rsidR="00077FF9" w:rsidRPr="00201F72">
        <w:rPr>
          <w:rFonts w:asciiTheme="minorHAnsi" w:eastAsiaTheme="minorHAnsi" w:hAnsiTheme="minorHAnsi"/>
        </w:rPr>
        <w:t xml:space="preserve"> </w:t>
      </w:r>
      <w:r w:rsidR="00F775FB" w:rsidRPr="00201F72">
        <w:rPr>
          <w:rFonts w:asciiTheme="minorHAnsi" w:eastAsiaTheme="minorHAnsi" w:hAnsiTheme="minorHAnsi" w:cstheme="minorBidi"/>
        </w:rPr>
        <w:t>(dalej: „</w:t>
      </w:r>
      <w:r w:rsidR="00F775FB" w:rsidRPr="00201F72">
        <w:rPr>
          <w:rFonts w:asciiTheme="minorHAnsi" w:eastAsiaTheme="minorHAnsi" w:hAnsiTheme="minorHAnsi" w:cstheme="minorBidi"/>
          <w:b/>
        </w:rPr>
        <w:t>Usługi</w:t>
      </w:r>
      <w:r w:rsidR="00F775FB" w:rsidRPr="00201F72">
        <w:rPr>
          <w:rFonts w:asciiTheme="minorHAnsi" w:eastAsiaTheme="minorHAnsi" w:hAnsiTheme="minorHAnsi" w:cstheme="minorBidi"/>
        </w:rPr>
        <w:t xml:space="preserve">”). </w:t>
      </w:r>
    </w:p>
    <w:p w:rsidR="00F775FB" w:rsidRPr="00201F72" w:rsidRDefault="00F775FB" w:rsidP="002B542F">
      <w:pPr>
        <w:pStyle w:val="Akapitzlist"/>
        <w:numPr>
          <w:ilvl w:val="1"/>
          <w:numId w:val="19"/>
        </w:numPr>
        <w:spacing w:after="0"/>
        <w:ind w:left="709" w:hanging="425"/>
        <w:contextualSpacing w:val="0"/>
        <w:jc w:val="both"/>
        <w:rPr>
          <w:rFonts w:asciiTheme="minorHAnsi" w:hAnsiTheme="minorHAnsi"/>
        </w:rPr>
      </w:pPr>
      <w:r w:rsidRPr="00201F72">
        <w:rPr>
          <w:rFonts w:asciiTheme="minorHAnsi" w:hAnsiTheme="minorHAnsi"/>
        </w:rPr>
        <w:t xml:space="preserve">Szczegółowy zakres Usług został określony w Załączniku nr 1 do Umowy. </w:t>
      </w:r>
    </w:p>
    <w:p w:rsidR="00B1588F" w:rsidRPr="00201F72" w:rsidRDefault="00F775FB" w:rsidP="00B1588F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201F72">
        <w:rPr>
          <w:rFonts w:asciiTheme="minorHAnsi" w:hAnsiTheme="minorHAnsi" w:cstheme="minorHAnsi"/>
          <w:szCs w:val="22"/>
          <w:lang w:val="pl-PL"/>
        </w:rPr>
        <w:t>termin wykonania</w:t>
      </w:r>
    </w:p>
    <w:p w:rsidR="00214209" w:rsidRPr="00201F72" w:rsidRDefault="00214209" w:rsidP="0026629F">
      <w:pPr>
        <w:pStyle w:val="Nagwek2"/>
        <w:tabs>
          <w:tab w:val="clear" w:pos="3403"/>
          <w:tab w:val="num" w:pos="851"/>
        </w:tabs>
        <w:ind w:hanging="2977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Strony ustalają następujące terminy wykonania Usług:</w:t>
      </w:r>
    </w:p>
    <w:p w:rsidR="00214209" w:rsidRPr="00201F72" w:rsidRDefault="00214209" w:rsidP="0026629F">
      <w:pPr>
        <w:pStyle w:val="Nagwek3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Wykonanie przeglądu wg zakresu do dnia 30 czerwca 2018</w:t>
      </w:r>
    </w:p>
    <w:p w:rsidR="00214209" w:rsidRPr="00201F72" w:rsidRDefault="00214209" w:rsidP="0026629F">
      <w:pPr>
        <w:pStyle w:val="Nagwek3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Wykonanie przeglądu wg zakresu do dnia 31 grudnia 2018</w:t>
      </w:r>
    </w:p>
    <w:p w:rsidR="00214209" w:rsidRPr="00201F72" w:rsidRDefault="00214209" w:rsidP="0026629F">
      <w:pPr>
        <w:pStyle w:val="Nagwek3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Wykonanie przeglądu wg zakresu do dnia 30 czerwca 2019</w:t>
      </w:r>
    </w:p>
    <w:p w:rsidR="00214209" w:rsidRPr="00201F72" w:rsidRDefault="00214209" w:rsidP="0026629F">
      <w:pPr>
        <w:pStyle w:val="Nagwek3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Wykonanie przeglądu wg zakresu do dnia 31 grudnia 2019</w:t>
      </w:r>
    </w:p>
    <w:p w:rsidR="00214209" w:rsidRPr="00201F72" w:rsidRDefault="00214209" w:rsidP="0026629F">
      <w:pPr>
        <w:pStyle w:val="Nagwek3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Wykonanie przeglądu wg zakresu do dnia 30 czerwca 2020</w:t>
      </w:r>
    </w:p>
    <w:p w:rsidR="00214209" w:rsidRPr="00201F72" w:rsidRDefault="00214209" w:rsidP="0026629F">
      <w:pPr>
        <w:pStyle w:val="Nagwek3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Wykonanie przeglądu wg zakresu do dnia 31 grudnia 2020</w:t>
      </w:r>
    </w:p>
    <w:p w:rsidR="00214209" w:rsidRPr="00201F72" w:rsidRDefault="00214209" w:rsidP="0026629F">
      <w:pPr>
        <w:pStyle w:val="Nagwek2"/>
        <w:tabs>
          <w:tab w:val="clear" w:pos="3403"/>
          <w:tab w:val="num" w:pos="851"/>
        </w:tabs>
        <w:ind w:left="851" w:hanging="425"/>
        <w:jc w:val="left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Sporządzenie raportu z przeglądu w języku polskim - w terminie do 2 tygodni od wykonania poszczególnych przeglądów.</w:t>
      </w:r>
    </w:p>
    <w:p w:rsidR="00214209" w:rsidRPr="00201F72" w:rsidRDefault="00214209" w:rsidP="0026629F">
      <w:pPr>
        <w:pStyle w:val="Nagwek2"/>
        <w:tabs>
          <w:tab w:val="clear" w:pos="3403"/>
          <w:tab w:val="num" w:pos="851"/>
        </w:tabs>
        <w:ind w:left="851" w:hanging="425"/>
        <w:jc w:val="left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Szczegółowe terminy wykonania przeglądów zostaną ustalone przez upoważnionych przedstawicieli Stron.</w:t>
      </w:r>
    </w:p>
    <w:p w:rsidR="00214209" w:rsidRPr="00201F72" w:rsidRDefault="00214209" w:rsidP="0026629F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:rsidR="00F775FB" w:rsidRPr="00201F72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201F72">
        <w:rPr>
          <w:rFonts w:asciiTheme="minorHAnsi" w:hAnsiTheme="minorHAnsi" w:cstheme="minorHAnsi"/>
          <w:szCs w:val="22"/>
          <w:lang w:val="pl-PL"/>
        </w:rPr>
        <w:t>WYNAGRODZENIE I WARUNKI PŁATNOŚCI</w:t>
      </w:r>
    </w:p>
    <w:p w:rsidR="00837483" w:rsidRPr="00201F72" w:rsidRDefault="00837483" w:rsidP="00837483">
      <w:pPr>
        <w:pStyle w:val="Nagwek2"/>
        <w:tabs>
          <w:tab w:val="clear" w:pos="3403"/>
          <w:tab w:val="num" w:pos="709"/>
        </w:tabs>
        <w:ind w:left="709" w:hanging="567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Z tytułu należytego wykonania Umowy przez Wykonawcę, Zamawiający zobowiązuje się</w:t>
      </w:r>
      <w:r w:rsidRPr="00201F72">
        <w:rPr>
          <w:rFonts w:asciiTheme="minorHAnsi" w:hAnsiTheme="minorHAnsi" w:cstheme="minorHAnsi"/>
          <w:szCs w:val="22"/>
          <w:lang w:val="pl-PL"/>
        </w:rPr>
        <w:t xml:space="preserve"> do zapłaty na rzecz Wykonawcy wynagrodzenia ryczałtowego </w:t>
      </w:r>
      <w:r w:rsidRPr="00201F72">
        <w:rPr>
          <w:rFonts w:asciiTheme="minorHAnsi" w:hAnsiTheme="minorHAnsi"/>
          <w:szCs w:val="22"/>
          <w:lang w:val="pl-PL"/>
        </w:rPr>
        <w:t xml:space="preserve">w wysokości </w:t>
      </w:r>
      <w:r w:rsidRPr="00201F72">
        <w:rPr>
          <w:rFonts w:asciiTheme="minorHAnsi" w:hAnsiTheme="minorHAnsi"/>
          <w:b/>
          <w:szCs w:val="22"/>
          <w:lang w:val="pl-PL"/>
        </w:rPr>
        <w:t xml:space="preserve">…………………. </w:t>
      </w:r>
      <w:r w:rsidRPr="00201F72">
        <w:rPr>
          <w:rFonts w:asciiTheme="minorHAnsi" w:hAnsiTheme="minorHAnsi"/>
          <w:szCs w:val="22"/>
          <w:lang w:val="pl-PL"/>
        </w:rPr>
        <w:t>(słownie: …….) netto (dalej „</w:t>
      </w:r>
      <w:r w:rsidRPr="00201F72">
        <w:rPr>
          <w:rFonts w:asciiTheme="minorHAnsi" w:hAnsiTheme="minorHAnsi"/>
          <w:b/>
          <w:szCs w:val="22"/>
          <w:lang w:val="pl-PL"/>
        </w:rPr>
        <w:t>Wynagrodzenie</w:t>
      </w:r>
      <w:r w:rsidRPr="00201F72">
        <w:rPr>
          <w:rFonts w:asciiTheme="minorHAnsi" w:hAnsiTheme="minorHAnsi"/>
          <w:szCs w:val="22"/>
          <w:lang w:val="pl-PL"/>
        </w:rPr>
        <w:t>”).</w:t>
      </w:r>
    </w:p>
    <w:p w:rsidR="00837483" w:rsidRPr="00201F72" w:rsidRDefault="00837483" w:rsidP="00837483">
      <w:pPr>
        <w:pStyle w:val="Nagwek2"/>
        <w:tabs>
          <w:tab w:val="clear" w:pos="3403"/>
          <w:tab w:val="num" w:pos="709"/>
        </w:tabs>
        <w:ind w:left="709" w:hanging="567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Strony ustalają podział Wynagrodzenia na odrębne przedmioty odbioru i rozliczeń, którymi będzie :</w:t>
      </w:r>
    </w:p>
    <w:p w:rsidR="00837483" w:rsidRPr="00201F72" w:rsidRDefault="00214209" w:rsidP="002B542F">
      <w:pPr>
        <w:pStyle w:val="Nagwek3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 xml:space="preserve">wynagrodzenie   za  </w:t>
      </w:r>
      <w:r w:rsidR="00837483" w:rsidRPr="00201F72">
        <w:rPr>
          <w:rFonts w:asciiTheme="minorHAnsi" w:hAnsiTheme="minorHAnsi"/>
          <w:szCs w:val="22"/>
          <w:lang w:val="pl-PL"/>
        </w:rPr>
        <w:t xml:space="preserve"> przegląd wykonany do 30 czerwca 2018</w:t>
      </w:r>
      <w:r w:rsidRPr="00201F72">
        <w:rPr>
          <w:rFonts w:asciiTheme="minorHAnsi" w:hAnsiTheme="minorHAnsi"/>
          <w:szCs w:val="22"/>
          <w:lang w:val="pl-PL"/>
        </w:rPr>
        <w:t xml:space="preserve"> -   w   wysokości …..</w:t>
      </w:r>
    </w:p>
    <w:p w:rsidR="00214209" w:rsidRPr="00201F72" w:rsidRDefault="00214209" w:rsidP="00214209">
      <w:pPr>
        <w:pStyle w:val="Nagwek3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 xml:space="preserve">wynagrodzenie </w:t>
      </w:r>
      <w:r w:rsidR="00837483" w:rsidRPr="00201F72">
        <w:rPr>
          <w:rFonts w:asciiTheme="minorHAnsi" w:hAnsiTheme="minorHAnsi"/>
          <w:szCs w:val="22"/>
          <w:lang w:val="pl-PL"/>
        </w:rPr>
        <w:t xml:space="preserve"> za przegląd wykonany do 31 grudnia 2018</w:t>
      </w:r>
      <w:r w:rsidRPr="00201F72">
        <w:rPr>
          <w:rFonts w:asciiTheme="minorHAnsi" w:hAnsiTheme="minorHAnsi"/>
          <w:szCs w:val="22"/>
          <w:lang w:val="pl-PL"/>
        </w:rPr>
        <w:t>-   w   wysokości …..</w:t>
      </w:r>
    </w:p>
    <w:p w:rsidR="00214209" w:rsidRPr="00201F72" w:rsidRDefault="00214209" w:rsidP="00214209">
      <w:pPr>
        <w:pStyle w:val="Nagwek3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wynagrodzenie</w:t>
      </w:r>
      <w:r w:rsidR="00837483" w:rsidRPr="00201F72">
        <w:rPr>
          <w:rFonts w:asciiTheme="minorHAnsi" w:hAnsiTheme="minorHAnsi"/>
          <w:szCs w:val="22"/>
          <w:lang w:val="pl-PL"/>
        </w:rPr>
        <w:t xml:space="preserve"> za przegląd wykonany do 30 czerwca 2019</w:t>
      </w:r>
      <w:r w:rsidRPr="00201F72">
        <w:rPr>
          <w:rFonts w:asciiTheme="minorHAnsi" w:hAnsiTheme="minorHAnsi"/>
          <w:szCs w:val="22"/>
          <w:lang w:val="pl-PL"/>
        </w:rPr>
        <w:t xml:space="preserve"> -   w   wysokości …..</w:t>
      </w:r>
    </w:p>
    <w:p w:rsidR="00214209" w:rsidRPr="00201F72" w:rsidRDefault="00214209" w:rsidP="00214209">
      <w:pPr>
        <w:pStyle w:val="Nagwek3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wynagrodzenie</w:t>
      </w:r>
      <w:r w:rsidR="00837483" w:rsidRPr="00201F72">
        <w:rPr>
          <w:rFonts w:asciiTheme="minorHAnsi" w:hAnsiTheme="minorHAnsi"/>
          <w:szCs w:val="22"/>
          <w:lang w:val="pl-PL"/>
        </w:rPr>
        <w:t xml:space="preserve"> za przegląd wykonany do 31 grudnia 2019</w:t>
      </w:r>
      <w:r w:rsidRPr="00201F72">
        <w:rPr>
          <w:rFonts w:asciiTheme="minorHAnsi" w:hAnsiTheme="minorHAnsi"/>
          <w:szCs w:val="22"/>
          <w:lang w:val="pl-PL"/>
        </w:rPr>
        <w:t xml:space="preserve"> -   w   wysokości …..</w:t>
      </w:r>
    </w:p>
    <w:p w:rsidR="00214209" w:rsidRPr="00201F72" w:rsidRDefault="00214209" w:rsidP="00214209">
      <w:pPr>
        <w:pStyle w:val="Nagwek3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 xml:space="preserve">wynagrodzenie </w:t>
      </w:r>
      <w:r w:rsidR="00837483" w:rsidRPr="00201F72">
        <w:rPr>
          <w:rFonts w:asciiTheme="minorHAnsi" w:hAnsiTheme="minorHAnsi"/>
          <w:szCs w:val="22"/>
          <w:lang w:val="pl-PL"/>
        </w:rPr>
        <w:t>za przegląd wykonany do 30 czerwca 2020</w:t>
      </w:r>
      <w:r w:rsidRPr="00201F72">
        <w:rPr>
          <w:rFonts w:asciiTheme="minorHAnsi" w:hAnsiTheme="minorHAnsi"/>
          <w:szCs w:val="22"/>
          <w:lang w:val="pl-PL"/>
        </w:rPr>
        <w:t>-   w   wysokości …..</w:t>
      </w:r>
    </w:p>
    <w:p w:rsidR="00214209" w:rsidRPr="00201F72" w:rsidRDefault="00214209" w:rsidP="00214209">
      <w:pPr>
        <w:pStyle w:val="Nagwek3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 xml:space="preserve">wynagrodzenie </w:t>
      </w:r>
      <w:r w:rsidR="00837483" w:rsidRPr="00201F72">
        <w:rPr>
          <w:rFonts w:asciiTheme="minorHAnsi" w:hAnsiTheme="minorHAnsi"/>
          <w:szCs w:val="22"/>
          <w:lang w:val="pl-PL"/>
        </w:rPr>
        <w:t>za przegląd wykonany do 31 grudnia 2020</w:t>
      </w:r>
      <w:r w:rsidRPr="00201F72">
        <w:rPr>
          <w:rFonts w:asciiTheme="minorHAnsi" w:hAnsiTheme="minorHAnsi"/>
          <w:szCs w:val="22"/>
          <w:lang w:val="pl-PL"/>
        </w:rPr>
        <w:t>-   w   wysokości …..</w:t>
      </w:r>
    </w:p>
    <w:p w:rsidR="00837483" w:rsidRPr="00201F72" w:rsidRDefault="00837483" w:rsidP="00837483">
      <w:pPr>
        <w:pStyle w:val="Nagwek2"/>
        <w:tabs>
          <w:tab w:val="clear" w:pos="3403"/>
          <w:tab w:val="num" w:pos="709"/>
        </w:tabs>
        <w:ind w:left="709" w:hanging="567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Wynagrodzenie   ryczałtowe obejmuje wszystkie koszty wykonania przeglądów</w:t>
      </w:r>
      <w:r w:rsidR="0026629F" w:rsidRPr="00201F72">
        <w:rPr>
          <w:rFonts w:asciiTheme="minorHAnsi" w:hAnsiTheme="minorHAnsi"/>
          <w:szCs w:val="22"/>
          <w:lang w:val="pl-PL"/>
        </w:rPr>
        <w:t xml:space="preserve">  określonych   </w:t>
      </w:r>
      <w:r w:rsidR="00214209" w:rsidRPr="00201F72">
        <w:rPr>
          <w:rFonts w:asciiTheme="minorHAnsi" w:hAnsiTheme="minorHAnsi"/>
          <w:szCs w:val="22"/>
          <w:lang w:val="pl-PL"/>
        </w:rPr>
        <w:t xml:space="preserve">w  pkt </w:t>
      </w:r>
      <w:r w:rsidR="002B542F" w:rsidRPr="00201F72">
        <w:rPr>
          <w:rFonts w:asciiTheme="minorHAnsi" w:hAnsiTheme="minorHAnsi"/>
          <w:szCs w:val="22"/>
          <w:lang w:val="pl-PL"/>
        </w:rPr>
        <w:t xml:space="preserve">1.2  do 1.7 </w:t>
      </w:r>
      <w:r w:rsidR="00214209" w:rsidRPr="00201F72">
        <w:rPr>
          <w:rFonts w:asciiTheme="minorHAnsi" w:hAnsiTheme="minorHAnsi"/>
          <w:szCs w:val="22"/>
          <w:lang w:val="pl-PL"/>
        </w:rPr>
        <w:t>Zał</w:t>
      </w:r>
      <w:r w:rsidR="00201F72">
        <w:rPr>
          <w:rFonts w:asciiTheme="minorHAnsi" w:hAnsiTheme="minorHAnsi"/>
          <w:szCs w:val="22"/>
          <w:lang w:val="pl-PL"/>
        </w:rPr>
        <w:t>ą</w:t>
      </w:r>
      <w:r w:rsidR="00214209" w:rsidRPr="00201F72">
        <w:rPr>
          <w:rFonts w:asciiTheme="minorHAnsi" w:hAnsiTheme="minorHAnsi"/>
          <w:szCs w:val="22"/>
          <w:lang w:val="pl-PL"/>
        </w:rPr>
        <w:t>cznika  nr 1   do   Umowy</w:t>
      </w:r>
      <w:r w:rsidR="0026629F" w:rsidRPr="00201F72">
        <w:rPr>
          <w:rFonts w:asciiTheme="minorHAnsi" w:hAnsiTheme="minorHAnsi"/>
          <w:szCs w:val="22"/>
          <w:lang w:val="pl-PL"/>
        </w:rPr>
        <w:t xml:space="preserve"> (wraz  z  określonymi   dla  poszczególnych     przeglądów   częściami) </w:t>
      </w:r>
      <w:r w:rsidRPr="00201F72">
        <w:rPr>
          <w:rFonts w:asciiTheme="minorHAnsi" w:hAnsiTheme="minorHAnsi"/>
          <w:szCs w:val="22"/>
          <w:lang w:val="pl-PL"/>
        </w:rPr>
        <w:t xml:space="preserve">, w szczególności: robociznę, pracę sprzętu, koszty dojazdu i delegacji, koszty ogólne i zysk. Wynagrodzenie obejmuje również koszty sporządzenia raportu z przeglądu. </w:t>
      </w:r>
    </w:p>
    <w:p w:rsidR="00F775FB" w:rsidRPr="00201F72" w:rsidRDefault="00F775FB" w:rsidP="00F775FB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lastRenderedPageBreak/>
        <w:t>Do Wynagrodzenia doliczony zostanie podatek VAT w wysokości wynikającej z obowiązujących przepisów.</w:t>
      </w:r>
    </w:p>
    <w:p w:rsidR="006B28AD" w:rsidRPr="00201F72" w:rsidRDefault="006B28AD" w:rsidP="0026629F">
      <w:pPr>
        <w:pStyle w:val="Tekstpodstawowy"/>
        <w:rPr>
          <w:rFonts w:asciiTheme="minorHAnsi" w:hAnsiTheme="minorHAnsi"/>
          <w:sz w:val="22"/>
          <w:szCs w:val="22"/>
        </w:rPr>
      </w:pPr>
    </w:p>
    <w:p w:rsidR="00F775FB" w:rsidRPr="00201F72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201F72">
        <w:rPr>
          <w:rFonts w:asciiTheme="minorHAnsi" w:hAnsiTheme="minorHAnsi" w:cstheme="minorHAnsi"/>
          <w:szCs w:val="22"/>
          <w:lang w:val="pl-PL"/>
        </w:rPr>
        <w:t>OSOBY ODPOWIEDZIALNE ZA REALIZACJĘ UMOWY</w:t>
      </w:r>
    </w:p>
    <w:p w:rsidR="00F775FB" w:rsidRPr="00201F72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 w:cs="Arial"/>
          <w:szCs w:val="22"/>
        </w:rPr>
      </w:pPr>
      <w:r w:rsidRPr="00201F72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837483" w:rsidRPr="00201F72" w:rsidRDefault="00837483" w:rsidP="00837483">
      <w:pPr>
        <w:pStyle w:val="Nagwek2"/>
        <w:numPr>
          <w:ilvl w:val="0"/>
          <w:numId w:val="0"/>
        </w:numPr>
        <w:ind w:left="709"/>
        <w:jc w:val="left"/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</w:pPr>
      <w:r w:rsidRPr="00201F7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Radosław Matusiewicz, tel.: 15 865 60 19, </w:t>
      </w:r>
      <w:r w:rsidRPr="00201F72">
        <w:rPr>
          <w:rStyle w:val="tstyle31"/>
          <w:rFonts w:asciiTheme="minorHAnsi" w:hAnsiTheme="minorHAnsi"/>
          <w:sz w:val="22"/>
          <w:szCs w:val="22"/>
          <w:lang w:val="pl-PL"/>
        </w:rPr>
        <w:t xml:space="preserve"> </w:t>
      </w:r>
      <w:r w:rsidRPr="00201F72">
        <w:rPr>
          <w:rStyle w:val="Nagwek3Znak"/>
          <w:rFonts w:asciiTheme="minorHAnsi" w:eastAsia="Calibri" w:hAnsiTheme="minorHAnsi" w:cstheme="minorHAnsi"/>
          <w:szCs w:val="22"/>
          <w:lang w:val="pl-PL"/>
        </w:rPr>
        <w:t>e-</w:t>
      </w:r>
      <w:r w:rsidRPr="00137BD1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mail: </w:t>
      </w:r>
      <w:hyperlink r:id="rId7" w:history="1">
        <w:r w:rsidR="00137BD1" w:rsidRPr="00137BD1">
          <w:rPr>
            <w:rStyle w:val="Hipercze"/>
            <w:rFonts w:asciiTheme="minorHAnsi" w:eastAsia="Calibri" w:hAnsiTheme="minorHAnsi" w:cstheme="minorHAnsi"/>
            <w:bCs w:val="0"/>
            <w:szCs w:val="22"/>
            <w:lang w:val="pl-PL"/>
          </w:rPr>
          <w:t>radoslaw.matusiewicz@enea.pl</w:t>
        </w:r>
      </w:hyperlink>
      <w:bookmarkStart w:id="7" w:name="_GoBack"/>
      <w:bookmarkEnd w:id="7"/>
      <w:r w:rsidRPr="00201F7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</w:p>
    <w:p w:rsidR="00837483" w:rsidRPr="00201F72" w:rsidRDefault="00837483" w:rsidP="00837483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201F72">
        <w:rPr>
          <w:rFonts w:asciiTheme="minorHAnsi" w:hAnsiTheme="minorHAnsi" w:cstheme="minorHAnsi"/>
          <w:szCs w:val="22"/>
          <w:lang w:val="pl-PL"/>
        </w:rPr>
        <w:t>jako osobę upoważnioną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woli (dalej: "</w:t>
      </w:r>
      <w:r w:rsidRPr="00201F72">
        <w:rPr>
          <w:rFonts w:asciiTheme="minorHAnsi" w:hAnsiTheme="minorHAnsi" w:cstheme="minorHAnsi"/>
          <w:b/>
          <w:szCs w:val="22"/>
          <w:lang w:val="pl-PL"/>
        </w:rPr>
        <w:t>Pełnomocnik Zamawiającego</w:t>
      </w:r>
      <w:r w:rsidRPr="00201F72">
        <w:rPr>
          <w:rFonts w:asciiTheme="minorHAnsi" w:hAnsiTheme="minorHAnsi" w:cstheme="minorHAns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F775FB" w:rsidRPr="00201F72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 w:cstheme="minorHAnsi"/>
          <w:szCs w:val="22"/>
        </w:rPr>
      </w:pPr>
      <w:r w:rsidRPr="00201F72">
        <w:rPr>
          <w:rFonts w:asciiTheme="minorHAnsi" w:hAnsiTheme="minorHAnsi" w:cstheme="minorHAnsi"/>
          <w:szCs w:val="22"/>
        </w:rPr>
        <w:t>Wykonawca wyznacza niniejszym:</w:t>
      </w:r>
    </w:p>
    <w:p w:rsidR="00F775FB" w:rsidRPr="00201F72" w:rsidRDefault="00F775FB" w:rsidP="00F775FB">
      <w:pPr>
        <w:pStyle w:val="Tekstpodstawowy"/>
        <w:ind w:firstLine="360"/>
        <w:contextualSpacing/>
        <w:rPr>
          <w:rFonts w:asciiTheme="minorHAnsi" w:hAnsiTheme="minorHAnsi"/>
          <w:bCs/>
          <w:sz w:val="22"/>
          <w:szCs w:val="22"/>
          <w:lang w:val="en-US"/>
        </w:rPr>
      </w:pPr>
      <w:r w:rsidRPr="00201F72">
        <w:rPr>
          <w:rFonts w:asciiTheme="minorHAnsi" w:hAnsiTheme="minorHAnsi"/>
          <w:sz w:val="22"/>
          <w:szCs w:val="22"/>
          <w:lang w:val="en-US"/>
        </w:rPr>
        <w:t>…………………………………</w:t>
      </w:r>
      <w:r w:rsidRPr="00201F72">
        <w:rPr>
          <w:rFonts w:asciiTheme="minorHAnsi" w:hAnsiTheme="minorHAnsi"/>
          <w:bCs/>
          <w:sz w:val="22"/>
          <w:szCs w:val="22"/>
          <w:lang w:val="en-US"/>
        </w:rPr>
        <w:t xml:space="preserve"> tel.: ………………………………, kom.  ………………………….e-mail: </w:t>
      </w:r>
      <w:r w:rsidRPr="00201F72">
        <w:rPr>
          <w:rFonts w:asciiTheme="minorHAnsi" w:hAnsiTheme="minorHAnsi"/>
          <w:sz w:val="22"/>
          <w:szCs w:val="22"/>
        </w:rPr>
        <w:t>.....................................</w:t>
      </w:r>
    </w:p>
    <w:p w:rsidR="00F775FB" w:rsidRPr="00201F72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201F72">
        <w:rPr>
          <w:rFonts w:asciiTheme="minorHAnsi" w:hAnsiTheme="minorHAnsi" w:cstheme="minorHAnsi"/>
          <w:szCs w:val="22"/>
          <w:lang w:val="pl-PL"/>
        </w:rPr>
        <w:t>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</w:t>
      </w:r>
      <w:r w:rsidRPr="00201F72">
        <w:rPr>
          <w:rFonts w:asciiTheme="minorHAnsi" w:hAnsiTheme="minorHAnsi" w:cstheme="minorHAnsi"/>
          <w:b/>
          <w:szCs w:val="22"/>
          <w:lang w:val="pl-PL"/>
        </w:rPr>
        <w:t>Pełnomocnik Wykonawcy</w:t>
      </w:r>
      <w:r w:rsidRPr="00201F72">
        <w:rPr>
          <w:rFonts w:asciiTheme="minorHAnsi" w:hAnsiTheme="minorHAnsi" w:cstheme="minorHAnsi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F775FB" w:rsidRPr="00201F72" w:rsidRDefault="00F775FB" w:rsidP="00F775FB">
      <w:pPr>
        <w:pStyle w:val="Nagwek1"/>
        <w:spacing w:line="276" w:lineRule="auto"/>
        <w:rPr>
          <w:rFonts w:asciiTheme="minorHAnsi" w:hAnsiTheme="minorHAnsi"/>
          <w:szCs w:val="22"/>
          <w:lang w:val="pl-PL"/>
        </w:rPr>
      </w:pPr>
      <w:bookmarkStart w:id="8" w:name="_OGÓLNE_WARUNKI_ZAKUPU"/>
      <w:bookmarkEnd w:id="8"/>
      <w:r w:rsidRPr="00201F72">
        <w:rPr>
          <w:rFonts w:asciiTheme="minorHAnsi" w:hAnsiTheme="minorHAnsi"/>
          <w:szCs w:val="22"/>
          <w:lang w:val="pl-PL"/>
        </w:rPr>
        <w:t xml:space="preserve">OGÓLNE WARUNKI ZAKUPU USŁUG ZAMAWIAJĄCEGO </w:t>
      </w:r>
      <w:r w:rsidRPr="00201F72">
        <w:rPr>
          <w:rFonts w:asciiTheme="minorHAnsi" w:hAnsiTheme="minorHAnsi"/>
          <w:szCs w:val="22"/>
          <w:highlight w:val="yellow"/>
          <w:lang w:val="pl-PL"/>
        </w:rPr>
        <w:t xml:space="preserve"> </w:t>
      </w:r>
    </w:p>
    <w:p w:rsidR="00F775FB" w:rsidRPr="00201F72" w:rsidRDefault="00F775FB" w:rsidP="00F775FB">
      <w:pPr>
        <w:pStyle w:val="Nagwek2"/>
        <w:numPr>
          <w:ilvl w:val="0"/>
          <w:numId w:val="0"/>
        </w:numPr>
        <w:spacing w:before="0" w:after="0" w:line="276" w:lineRule="auto"/>
        <w:ind w:left="284"/>
        <w:rPr>
          <w:rFonts w:asciiTheme="minorHAnsi" w:hAnsiTheme="minorHAnsi" w:cs="Arial"/>
          <w:szCs w:val="22"/>
          <w:lang w:val="pl-PL"/>
        </w:rPr>
      </w:pPr>
      <w:r w:rsidRPr="00201F72">
        <w:rPr>
          <w:rFonts w:asciiTheme="minorHAnsi" w:hAnsiTheme="minorHAnsi" w:cs="Arial"/>
          <w:szCs w:val="22"/>
          <w:lang w:val="pl-PL"/>
        </w:rPr>
        <w:t>Strony niniejszym postanawiają zmienić następujące postanowienia Ogólnych Warunków Zakupu Usług Zamawiającego:</w:t>
      </w:r>
    </w:p>
    <w:p w:rsidR="00F775FB" w:rsidRPr="00201F72" w:rsidRDefault="00F775FB" w:rsidP="00F775FB">
      <w:pPr>
        <w:pStyle w:val="Nagwek2"/>
        <w:tabs>
          <w:tab w:val="num" w:pos="1135"/>
        </w:tabs>
        <w:ind w:left="1135"/>
        <w:rPr>
          <w:rFonts w:asciiTheme="minorHAnsi" w:hAnsiTheme="minorHAnsi"/>
          <w:szCs w:val="22"/>
        </w:rPr>
      </w:pPr>
      <w:r w:rsidRPr="00201F72">
        <w:rPr>
          <w:rFonts w:asciiTheme="minorHAnsi" w:hAnsiTheme="minorHAnsi"/>
          <w:szCs w:val="22"/>
        </w:rPr>
        <w:t>Pkt 8.1 OWZU otrzymuje brzmienie:</w:t>
      </w:r>
    </w:p>
    <w:p w:rsidR="00F775FB" w:rsidRPr="00201F72" w:rsidRDefault="00F775FB" w:rsidP="00F775FB">
      <w:pPr>
        <w:pStyle w:val="Nagwek2"/>
        <w:numPr>
          <w:ilvl w:val="0"/>
          <w:numId w:val="0"/>
        </w:numPr>
        <w:spacing w:after="0" w:line="276" w:lineRule="auto"/>
        <w:ind w:left="709"/>
        <w:rPr>
          <w:rFonts w:asciiTheme="minorHAnsi" w:hAnsiTheme="minorHAnsi" w:cs="Arial"/>
          <w:szCs w:val="22"/>
          <w:lang w:val="pl-PL"/>
        </w:rPr>
      </w:pPr>
      <w:r w:rsidRPr="00201F72">
        <w:rPr>
          <w:rFonts w:asciiTheme="minorHAnsi" w:hAnsiTheme="minorHAnsi" w:cs="Arial"/>
          <w:szCs w:val="22"/>
          <w:lang w:val="pl-PL"/>
        </w:rPr>
        <w:t xml:space="preserve">„Wykonawca udziela gwarancji na wykonane Usługi </w:t>
      </w:r>
      <w:r w:rsidR="0026629F" w:rsidRPr="00201F72">
        <w:rPr>
          <w:rFonts w:asciiTheme="minorHAnsi" w:hAnsiTheme="minorHAnsi" w:cs="Arial"/>
          <w:szCs w:val="22"/>
          <w:lang w:val="pl-PL"/>
        </w:rPr>
        <w:t xml:space="preserve">  i   dostarczone   części  zamienne  </w:t>
      </w:r>
      <w:r w:rsidRPr="00201F72">
        <w:rPr>
          <w:rFonts w:asciiTheme="minorHAnsi" w:hAnsiTheme="minorHAnsi" w:cs="Arial"/>
          <w:szCs w:val="22"/>
          <w:lang w:val="pl-PL"/>
        </w:rPr>
        <w:t xml:space="preserve">na okres ……-miesięcy licząc od daty odbioru końcowego i zobowiązuje się do przystąpienia do usuwania zgłoszonych wad niezwłocznie, nie później niż w ciągu  </w:t>
      </w:r>
      <w:r w:rsidR="004A435F" w:rsidRPr="00201F72">
        <w:rPr>
          <w:rFonts w:asciiTheme="minorHAnsi" w:hAnsiTheme="minorHAnsi" w:cs="Arial"/>
          <w:szCs w:val="22"/>
          <w:lang w:val="pl-PL"/>
        </w:rPr>
        <w:t>2</w:t>
      </w:r>
      <w:r w:rsidRPr="00201F72">
        <w:rPr>
          <w:rFonts w:asciiTheme="minorHAnsi" w:hAnsiTheme="minorHAnsi" w:cs="Arial"/>
          <w:szCs w:val="22"/>
          <w:lang w:val="pl-PL"/>
        </w:rPr>
        <w:t xml:space="preserve">  dni  roboczych od zgłoszenia wady.</w:t>
      </w:r>
    </w:p>
    <w:p w:rsidR="00F775FB" w:rsidRPr="00201F72" w:rsidRDefault="00F775FB" w:rsidP="00F775FB">
      <w:pPr>
        <w:pStyle w:val="Tekstpodstawowy"/>
        <w:spacing w:after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201F72">
        <w:rPr>
          <w:rFonts w:asciiTheme="minorHAnsi" w:hAnsiTheme="minorHAnsi" w:cs="Arial"/>
          <w:sz w:val="22"/>
          <w:szCs w:val="22"/>
        </w:rPr>
        <w:t>Zgłoszenie wady może być dokonane faxem na numer +  </w:t>
      </w:r>
      <w:r w:rsidRPr="00201F72">
        <w:rPr>
          <w:rFonts w:asciiTheme="minorHAnsi" w:hAnsiTheme="minorHAnsi" w:cstheme="minorHAnsi"/>
          <w:sz w:val="22"/>
          <w:szCs w:val="22"/>
          <w:lang w:val="fr-FR"/>
        </w:rPr>
        <w:t xml:space="preserve">............. </w:t>
      </w:r>
      <w:r w:rsidRPr="00201F72">
        <w:rPr>
          <w:rFonts w:asciiTheme="minorHAnsi" w:hAnsiTheme="minorHAnsi" w:cs="Arial"/>
          <w:sz w:val="22"/>
          <w:szCs w:val="22"/>
        </w:rPr>
        <w:t xml:space="preserve">oraz e-mailem na adres: </w:t>
      </w:r>
      <w:hyperlink r:id="rId8" w:history="1">
        <w:r w:rsidRPr="00201F72">
          <w:rPr>
            <w:rStyle w:val="Hipercze"/>
            <w:rFonts w:asciiTheme="minorHAnsi" w:hAnsiTheme="minorHAnsi" w:cs="Arial"/>
            <w:sz w:val="22"/>
            <w:szCs w:val="22"/>
          </w:rPr>
          <w:t>……………………………………………</w:t>
        </w:r>
      </w:hyperlink>
      <w:r w:rsidRPr="00201F72">
        <w:rPr>
          <w:rFonts w:asciiTheme="minorHAnsi" w:hAnsiTheme="minorHAnsi" w:cs="Arial"/>
          <w:sz w:val="22"/>
          <w:szCs w:val="22"/>
        </w:rPr>
        <w:t>”</w:t>
      </w:r>
    </w:p>
    <w:p w:rsidR="00F775FB" w:rsidRPr="00201F72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Pkt 10.1 OWZU otrzymuje brzmienie:</w:t>
      </w:r>
    </w:p>
    <w:p w:rsidR="00F775FB" w:rsidRPr="002F26B6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 xml:space="preserve">„Wykonawca oświadcza, że w okresie realizacji Umowy będzie </w:t>
      </w:r>
      <w:r w:rsidRPr="002F26B6">
        <w:rPr>
          <w:rFonts w:asciiTheme="minorHAnsi" w:hAnsiTheme="minorHAnsi"/>
          <w:color w:val="000000" w:themeColor="text1"/>
          <w:szCs w:val="22"/>
          <w:lang w:val="pl-PL"/>
        </w:rPr>
        <w:t>posiadał ubezpieczenie od odpowiedzialności cywilnej z tytułu prowadzonej działalnoś</w:t>
      </w:r>
      <w:r w:rsidR="008F02A2" w:rsidRPr="002F26B6">
        <w:rPr>
          <w:rFonts w:asciiTheme="minorHAnsi" w:hAnsiTheme="minorHAnsi"/>
          <w:color w:val="000000" w:themeColor="text1"/>
          <w:szCs w:val="22"/>
          <w:lang w:val="pl-PL"/>
        </w:rPr>
        <w:t>ci do kwoty nie mniejszej niż  </w:t>
      </w:r>
      <w:r w:rsidR="0026629F" w:rsidRPr="002F26B6">
        <w:rPr>
          <w:rFonts w:asciiTheme="minorHAnsi" w:hAnsiTheme="minorHAnsi"/>
          <w:color w:val="000000" w:themeColor="text1"/>
          <w:szCs w:val="22"/>
          <w:lang w:val="pl-PL"/>
        </w:rPr>
        <w:t xml:space="preserve">  1 000 000 </w:t>
      </w:r>
      <w:r w:rsidRPr="002F26B6">
        <w:rPr>
          <w:rFonts w:asciiTheme="minorHAnsi" w:hAnsiTheme="minorHAnsi"/>
          <w:color w:val="000000" w:themeColor="text1"/>
          <w:szCs w:val="22"/>
          <w:lang w:val="pl-PL"/>
        </w:rPr>
        <w:t xml:space="preserve"> zł na jedno i wszystkie zdarzenia.” </w:t>
      </w:r>
    </w:p>
    <w:p w:rsidR="00D50460" w:rsidRPr="00201F72" w:rsidRDefault="00D50460" w:rsidP="00D50460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>Pkt 14.3 OWZU otrzymuje brzmienie:</w:t>
      </w:r>
    </w:p>
    <w:p w:rsidR="00D50460" w:rsidRPr="00201F72" w:rsidRDefault="00D50460" w:rsidP="00D50460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hAnsiTheme="minorHAnsi"/>
          <w:szCs w:val="22"/>
          <w:lang w:val="pl-PL"/>
        </w:rPr>
        <w: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t>
      </w:r>
    </w:p>
    <w:p w:rsidR="004B6EE1" w:rsidRPr="00201F72" w:rsidRDefault="004B6EE1" w:rsidP="0026629F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</w:p>
    <w:p w:rsidR="00F775FB" w:rsidRPr="00201F72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201F72">
        <w:rPr>
          <w:rFonts w:asciiTheme="minorHAnsi" w:hAnsiTheme="minorHAnsi" w:cstheme="minorHAnsi"/>
          <w:szCs w:val="22"/>
          <w:lang w:val="pl-PL"/>
        </w:rPr>
        <w:lastRenderedPageBreak/>
        <w:t>POZOSTAŁE UREGULOWANIA</w:t>
      </w:r>
    </w:p>
    <w:bookmarkEnd w:id="0"/>
    <w:bookmarkEnd w:id="1"/>
    <w:bookmarkEnd w:id="2"/>
    <w:bookmarkEnd w:id="3"/>
    <w:bookmarkEnd w:id="4"/>
    <w:bookmarkEnd w:id="5"/>
    <w:bookmarkEnd w:id="6"/>
    <w:p w:rsidR="00F22915" w:rsidRPr="00201F72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201F72">
        <w:rPr>
          <w:rFonts w:eastAsia="Times New Roman"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F22915" w:rsidRPr="00201F72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201F72">
        <w:rPr>
          <w:rFonts w:eastAsia="Times New Roman"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201F7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201F72">
        <w:rPr>
          <w:rFonts w:eastAsia="Times New Roman" w:cstheme="minorHAnsi"/>
          <w:bCs/>
          <w:iCs/>
          <w:color w:val="000000" w:themeColor="text1"/>
          <w:kern w:val="20"/>
        </w:rPr>
        <w:t>.</w:t>
      </w:r>
    </w:p>
    <w:p w:rsidR="00F22915" w:rsidRPr="00201F72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="Times New Roman"/>
          <w:bCs/>
          <w:iCs/>
          <w:color w:val="000000" w:themeColor="text1"/>
          <w:kern w:val="20"/>
        </w:rPr>
      </w:pPr>
      <w:r w:rsidRPr="00201F72">
        <w:rPr>
          <w:rFonts w:eastAsia="Times New Roman" w:cstheme="minorHAnsi"/>
          <w:bCs/>
          <w:iCs/>
          <w:color w:val="000000" w:themeColor="text1"/>
          <w:kern w:val="20"/>
        </w:rPr>
        <w:t>Zamawiający</w:t>
      </w:r>
      <w:r w:rsidRPr="00201F72">
        <w:rPr>
          <w:rFonts w:eastAsia="Times New Roman" w:cs="Times New Roman"/>
          <w:bCs/>
          <w:iCs/>
          <w:color w:val="000000" w:themeColor="text1"/>
          <w:kern w:val="20"/>
        </w:rPr>
        <w:t xml:space="preserve"> – </w:t>
      </w:r>
      <w:r w:rsidRPr="00201F72">
        <w:rPr>
          <w:rFonts w:eastAsia="Times New Roman" w:cs="Times New Roman"/>
          <w:b/>
          <w:bCs/>
          <w:iCs/>
          <w:color w:val="000000" w:themeColor="text1"/>
          <w:kern w:val="20"/>
        </w:rPr>
        <w:t>adres do doręczania faktur:</w:t>
      </w:r>
    </w:p>
    <w:p w:rsidR="00F22915" w:rsidRPr="00201F72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201F72">
        <w:rPr>
          <w:rFonts w:eastAsia="Times New Roman" w:cs="Arial"/>
          <w:iCs/>
          <w:color w:val="000000" w:themeColor="text1"/>
          <w:kern w:val="20"/>
        </w:rPr>
        <w:t xml:space="preserve"> Enea Połaniec S.A.</w:t>
      </w:r>
    </w:p>
    <w:p w:rsidR="00F22915" w:rsidRPr="00201F72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201F72">
        <w:rPr>
          <w:rFonts w:eastAsia="Times New Roman" w:cs="Arial"/>
          <w:iCs/>
          <w:color w:val="000000" w:themeColor="text1"/>
          <w:kern w:val="20"/>
        </w:rPr>
        <w:t>Centrum Zarządzania Dokumentami</w:t>
      </w:r>
    </w:p>
    <w:p w:rsidR="00F22915" w:rsidRPr="00201F72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201F72">
        <w:rPr>
          <w:rFonts w:eastAsia="Times New Roman" w:cs="Arial"/>
          <w:iCs/>
          <w:color w:val="000000" w:themeColor="text1"/>
          <w:kern w:val="20"/>
          <w:lang w:val="en-US"/>
        </w:rPr>
        <w:t>ul. Zacisze 28</w:t>
      </w:r>
    </w:p>
    <w:p w:rsidR="00F22915" w:rsidRPr="00201F72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201F72">
        <w:rPr>
          <w:rFonts w:eastAsia="Times New Roman" w:cs="Arial"/>
          <w:iCs/>
          <w:color w:val="000000" w:themeColor="text1"/>
          <w:kern w:val="20"/>
          <w:lang w:val="en-US"/>
        </w:rPr>
        <w:t>65-775 Zielona Góra</w:t>
      </w:r>
    </w:p>
    <w:p w:rsidR="00F22915" w:rsidRPr="00201F72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="Calibri"/>
          <w:bCs/>
          <w:iCs/>
          <w:color w:val="000000" w:themeColor="text1"/>
          <w:kern w:val="20"/>
        </w:rPr>
      </w:pPr>
      <w:r w:rsidRPr="00201F72">
        <w:rPr>
          <w:rFonts w:eastAsia="Calibri" w:cstheme="minorHAnsi"/>
          <w:bCs/>
          <w:iCs/>
          <w:color w:val="000000" w:themeColor="text1"/>
          <w:kern w:val="20"/>
        </w:rPr>
        <w:t xml:space="preserve">Wykonawca: </w:t>
      </w:r>
      <w:r w:rsidRPr="00201F72">
        <w:rPr>
          <w:rFonts w:eastAsia="Times New Roman" w:cstheme="minorHAnsi"/>
          <w:bCs/>
          <w:iCs/>
          <w:color w:val="000000" w:themeColor="text1"/>
          <w:kern w:val="28"/>
        </w:rPr>
        <w:t>………………….</w:t>
      </w:r>
      <w:r w:rsidRPr="00201F72">
        <w:rPr>
          <w:rFonts w:eastAsia="Calibri" w:cs="Calibri"/>
          <w:bCs/>
          <w:iCs/>
          <w:color w:val="000000" w:themeColor="text1"/>
          <w:kern w:val="20"/>
        </w:rPr>
        <w:t xml:space="preserve">, </w:t>
      </w:r>
      <w:r w:rsidRPr="00201F72">
        <w:rPr>
          <w:rFonts w:eastAsia="Times New Roman" w:cs="Calibri"/>
          <w:bCs/>
          <w:iCs/>
          <w:color w:val="000000" w:themeColor="text1"/>
          <w:kern w:val="20"/>
        </w:rPr>
        <w:t>tel.:  ………………………; e-mail: …..........................</w:t>
      </w:r>
    </w:p>
    <w:p w:rsidR="00F22915" w:rsidRPr="00201F72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201F72">
        <w:rPr>
          <w:rFonts w:eastAsia="Times New Roman"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3D2D3D" w:rsidRPr="00201F72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201F72">
        <w:rPr>
          <w:rFonts w:eastAsia="Calibri" w:cstheme="minorHAnsi"/>
          <w:bCs/>
          <w:iCs/>
          <w:color w:val="000000" w:themeColor="text1"/>
          <w:kern w:val="20"/>
        </w:rPr>
        <w:t>Załacznik</w:t>
      </w:r>
      <w:r w:rsidR="003D2D3D" w:rsidRPr="00201F72">
        <w:rPr>
          <w:rFonts w:eastAsia="Calibri" w:cstheme="minorHAnsi"/>
          <w:bCs/>
          <w:iCs/>
          <w:color w:val="000000" w:themeColor="text1"/>
          <w:kern w:val="20"/>
        </w:rPr>
        <w:t>I</w:t>
      </w:r>
      <w:r w:rsidR="008F02A2" w:rsidRPr="00201F72">
        <w:rPr>
          <w:rFonts w:eastAsia="Calibri" w:cstheme="minorHAnsi"/>
          <w:bCs/>
          <w:iCs/>
          <w:color w:val="000000" w:themeColor="text1"/>
          <w:kern w:val="20"/>
        </w:rPr>
        <w:t>:</w:t>
      </w:r>
    </w:p>
    <w:p w:rsidR="003D2D3D" w:rsidRPr="00201F72" w:rsidRDefault="003D2D3D" w:rsidP="003D2D3D">
      <w:pPr>
        <w:pStyle w:val="Nagwek3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eastAsia="Calibri" w:hAnsiTheme="minorHAnsi"/>
          <w:szCs w:val="22"/>
          <w:lang w:val="pl-PL"/>
        </w:rPr>
        <w:t xml:space="preserve">Załacznik </w:t>
      </w:r>
      <w:r w:rsidR="00F22915" w:rsidRPr="00201F72">
        <w:rPr>
          <w:rFonts w:asciiTheme="minorHAnsi" w:eastAsia="Calibri" w:hAnsiTheme="minorHAnsi"/>
          <w:szCs w:val="22"/>
          <w:lang w:val="pl-PL"/>
        </w:rPr>
        <w:t xml:space="preserve"> nr 1 </w:t>
      </w:r>
      <w:r w:rsidRPr="00201F72">
        <w:rPr>
          <w:rFonts w:asciiTheme="minorHAnsi" w:eastAsia="Calibri" w:hAnsiTheme="minorHAnsi"/>
          <w:szCs w:val="22"/>
          <w:lang w:val="pl-PL"/>
        </w:rPr>
        <w:t xml:space="preserve"> - </w:t>
      </w:r>
      <w:r w:rsidR="00F22915" w:rsidRPr="00201F72">
        <w:rPr>
          <w:rFonts w:asciiTheme="minorHAnsi" w:eastAsia="Calibri" w:hAnsiTheme="minorHAnsi"/>
          <w:szCs w:val="22"/>
          <w:lang w:val="pl-PL"/>
        </w:rPr>
        <w:t xml:space="preserve"> </w:t>
      </w:r>
      <w:r w:rsidR="008F02A2" w:rsidRPr="00201F72">
        <w:rPr>
          <w:rFonts w:asciiTheme="minorHAnsi" w:eastAsia="Calibri" w:hAnsiTheme="minorHAnsi"/>
          <w:szCs w:val="22"/>
          <w:lang w:val="pl-PL"/>
        </w:rPr>
        <w:t>Zakres prac</w:t>
      </w:r>
    </w:p>
    <w:p w:rsidR="003D2D3D" w:rsidRPr="00201F72" w:rsidRDefault="003D2D3D" w:rsidP="003D2D3D">
      <w:pPr>
        <w:pStyle w:val="Nagwek3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eastAsia="Calibri" w:hAnsiTheme="minorHAnsi"/>
          <w:szCs w:val="22"/>
          <w:lang w:val="pl-PL"/>
        </w:rPr>
        <w:t xml:space="preserve">Załacznik </w:t>
      </w:r>
      <w:r w:rsidR="008F02A2" w:rsidRPr="00201F72">
        <w:rPr>
          <w:rFonts w:asciiTheme="minorHAnsi" w:eastAsia="Calibri" w:hAnsiTheme="minorHAnsi"/>
          <w:szCs w:val="22"/>
          <w:lang w:val="pl-PL"/>
        </w:rPr>
        <w:t xml:space="preserve"> nr 2</w:t>
      </w:r>
      <w:r w:rsidRPr="00201F72">
        <w:rPr>
          <w:rFonts w:asciiTheme="minorHAnsi" w:eastAsia="Calibri" w:hAnsiTheme="minorHAnsi"/>
          <w:szCs w:val="22"/>
          <w:lang w:val="pl-PL"/>
        </w:rPr>
        <w:t xml:space="preserve">  -  Ogólne Warunki Zakupu Usług </w:t>
      </w:r>
    </w:p>
    <w:p w:rsidR="00F22915" w:rsidRPr="00201F72" w:rsidRDefault="00F22915" w:rsidP="003D2D3D">
      <w:pPr>
        <w:pStyle w:val="Nagwek3"/>
        <w:numPr>
          <w:ilvl w:val="0"/>
          <w:numId w:val="0"/>
        </w:numPr>
        <w:ind w:left="1418"/>
        <w:rPr>
          <w:rFonts w:asciiTheme="minorHAnsi" w:hAnsiTheme="minorHAnsi"/>
          <w:szCs w:val="22"/>
          <w:lang w:val="pl-PL"/>
        </w:rPr>
      </w:pPr>
      <w:r w:rsidRPr="00201F72">
        <w:rPr>
          <w:rFonts w:asciiTheme="minorHAnsi" w:eastAsia="Calibri" w:hAnsiTheme="minorHAnsi"/>
          <w:szCs w:val="22"/>
          <w:lang w:val="pl-PL"/>
        </w:rPr>
        <w:t xml:space="preserve"> </w:t>
      </w:r>
      <w:r w:rsidR="006B28AD" w:rsidRPr="00201F72">
        <w:rPr>
          <w:rFonts w:asciiTheme="minorHAnsi" w:hAnsiTheme="minorHAnsi"/>
          <w:szCs w:val="22"/>
          <w:lang w:val="pl-PL" w:eastAsia="pl-PL"/>
        </w:rPr>
        <w:t xml:space="preserve">stanowią </w:t>
      </w:r>
      <w:r w:rsidRPr="00201F72">
        <w:rPr>
          <w:rFonts w:asciiTheme="minorHAnsi" w:hAnsiTheme="minorHAnsi"/>
          <w:szCs w:val="22"/>
          <w:lang w:val="pl-PL" w:eastAsia="pl-PL"/>
        </w:rPr>
        <w:t>integralną część Umowy.</w:t>
      </w:r>
    </w:p>
    <w:p w:rsidR="00F775FB" w:rsidRPr="00201F72" w:rsidRDefault="00F77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8"/>
      <w:bookmarkStart w:id="10" w:name="_Toc23339028"/>
      <w:bookmarkStart w:id="11" w:name="_Toc23489333"/>
      <w:bookmarkStart w:id="12" w:name="_Toc23491660"/>
      <w:bookmarkStart w:id="13" w:name="_Toc23578762"/>
      <w:bookmarkStart w:id="14" w:name="_Toc23649794"/>
      <w:bookmarkStart w:id="15" w:name="_Toc23680598"/>
      <w:bookmarkStart w:id="16" w:name="_Toc24279174"/>
      <w:bookmarkStart w:id="17" w:name="_Toc24547203"/>
      <w:r w:rsidRPr="00201F72">
        <w:rPr>
          <w:rFonts w:cstheme="minorHAnsi"/>
        </w:rPr>
        <w:t xml:space="preserve">W kwestiach nieuregulowanych Umową, stosuje się Ogólne Warunki Zakupu Usług Zamawiającego.   </w:t>
      </w:r>
    </w:p>
    <w:p w:rsidR="00F775FB" w:rsidRPr="00201F72" w:rsidRDefault="00F77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 w:rsidRPr="00201F72">
        <w:rPr>
          <w:rFonts w:cstheme="minorHAnsi"/>
        </w:rPr>
        <w:t>Umowa została sporządzona w dwóch jednobrzmiących egzemplarzach, po jednym dla każdej ze Stron.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775FB" w:rsidRPr="00201F72" w:rsidRDefault="00F775FB" w:rsidP="00F775FB">
      <w:pPr>
        <w:tabs>
          <w:tab w:val="center" w:pos="1704"/>
          <w:tab w:val="center" w:pos="7100"/>
        </w:tabs>
        <w:spacing w:line="276" w:lineRule="auto"/>
        <w:rPr>
          <w:rFonts w:eastAsia="Calibri" w:cstheme="minorHAnsi"/>
          <w:b/>
          <w:bCs/>
        </w:rPr>
      </w:pPr>
      <w:r w:rsidRPr="00201F72">
        <w:rPr>
          <w:rFonts w:eastAsia="Calibri" w:cstheme="minorHAnsi"/>
          <w:b/>
          <w:bCs/>
        </w:rPr>
        <w:tab/>
        <w:t>WYKONAWCA</w:t>
      </w:r>
      <w:r w:rsidRPr="00201F72">
        <w:rPr>
          <w:rFonts w:eastAsia="Calibri" w:cstheme="minorHAnsi"/>
          <w:b/>
          <w:bCs/>
        </w:rPr>
        <w:tab/>
        <w:t xml:space="preserve">                       ZAMAWIAJĄCY</w:t>
      </w:r>
    </w:p>
    <w:p w:rsidR="00F775FB" w:rsidRPr="00201F72" w:rsidRDefault="00F775FB" w:rsidP="00F775FB">
      <w:pPr>
        <w:tabs>
          <w:tab w:val="center" w:pos="1704"/>
          <w:tab w:val="center" w:pos="7100"/>
        </w:tabs>
        <w:spacing w:line="276" w:lineRule="auto"/>
        <w:rPr>
          <w:rFonts w:cstheme="minorHAnsi"/>
        </w:rPr>
      </w:pPr>
      <w:r w:rsidRPr="00201F72">
        <w:rPr>
          <w:rFonts w:eastAsia="Calibri" w:cstheme="minorHAnsi"/>
          <w:b/>
          <w:bCs/>
        </w:rPr>
        <w:t xml:space="preserve">      </w:t>
      </w:r>
      <w:r w:rsidRPr="00201F72">
        <w:rPr>
          <w:rFonts w:eastAsia="Calibri" w:cstheme="minorHAnsi"/>
          <w:b/>
          <w:bCs/>
        </w:rPr>
        <w:tab/>
        <w:t xml:space="preserve">  ………………………..</w:t>
      </w:r>
      <w:r w:rsidRPr="00201F72">
        <w:rPr>
          <w:rFonts w:eastAsia="Calibri" w:cstheme="minorHAnsi"/>
          <w:b/>
          <w:bCs/>
        </w:rPr>
        <w:tab/>
        <w:t xml:space="preserve">                         ………………………..</w:t>
      </w:r>
    </w:p>
    <w:p w:rsidR="00F775FB" w:rsidRPr="00201F72" w:rsidRDefault="00F775FB" w:rsidP="00F775FB">
      <w:pPr>
        <w:spacing w:after="200" w:line="276" w:lineRule="auto"/>
        <w:rPr>
          <w:rFonts w:cstheme="minorHAnsi"/>
        </w:rPr>
      </w:pPr>
      <w:r w:rsidRPr="00201F72">
        <w:rPr>
          <w:rFonts w:cstheme="minorHAnsi"/>
        </w:rPr>
        <w:br w:type="page"/>
      </w:r>
    </w:p>
    <w:p w:rsidR="00F775FB" w:rsidRPr="00201F72" w:rsidRDefault="00F775FB" w:rsidP="00F775FB">
      <w:pPr>
        <w:spacing w:after="200" w:line="276" w:lineRule="auto"/>
        <w:jc w:val="right"/>
        <w:rPr>
          <w:rFonts w:eastAsia="Times New Roman" w:cs="Arial"/>
          <w:b/>
          <w:bCs/>
          <w:color w:val="000000" w:themeColor="text1"/>
          <w:lang w:eastAsia="pl-PL"/>
        </w:rPr>
      </w:pPr>
      <w:r w:rsidRPr="00201F72">
        <w:rPr>
          <w:rFonts w:eastAsia="Times New Roman" w:cs="Arial"/>
          <w:color w:val="000000" w:themeColor="text1"/>
          <w:lang w:eastAsia="pl-PL"/>
        </w:rPr>
        <w:lastRenderedPageBreak/>
        <w:t xml:space="preserve">Załącznik nr 1 do umowy </w:t>
      </w:r>
      <w:r w:rsidRPr="00201F72">
        <w:rPr>
          <w:rFonts w:eastAsia="Times New Roman" w:cs="Arial"/>
          <w:b/>
          <w:bCs/>
          <w:color w:val="000000" w:themeColor="text1"/>
          <w:lang w:eastAsia="pl-PL"/>
        </w:rPr>
        <w:t>NZ/O/……./2018/…………………………../MR</w:t>
      </w:r>
    </w:p>
    <w:p w:rsidR="00BB11CD" w:rsidRPr="00201F72" w:rsidRDefault="00BB11CD" w:rsidP="00BB11CD">
      <w:pPr>
        <w:keepNext/>
        <w:keepLines/>
        <w:spacing w:before="240" w:after="0" w:line="240" w:lineRule="auto"/>
        <w:jc w:val="center"/>
        <w:outlineLvl w:val="0"/>
        <w:rPr>
          <w:rFonts w:eastAsiaTheme="majorEastAsia" w:cstheme="majorBidi"/>
          <w:color w:val="000000" w:themeColor="text1"/>
        </w:rPr>
      </w:pPr>
      <w:r w:rsidRPr="00201F72">
        <w:rPr>
          <w:rFonts w:eastAsiaTheme="majorEastAsia" w:cstheme="minorHAnsi"/>
          <w:b/>
          <w:color w:val="000000" w:themeColor="text1"/>
          <w:lang w:eastAsia="pl-PL"/>
        </w:rPr>
        <w:t>ZAKRES USŁUG</w:t>
      </w:r>
      <w:r w:rsidRPr="00201F72">
        <w:rPr>
          <w:rFonts w:eastAsiaTheme="majorEastAsia" w:cstheme="majorBidi"/>
          <w:b/>
          <w:color w:val="000000" w:themeColor="text1"/>
          <w:lang w:eastAsia="pl-PL"/>
        </w:rPr>
        <w:t xml:space="preserve"> </w:t>
      </w:r>
    </w:p>
    <w:p w:rsidR="00BB11CD" w:rsidRPr="00201F72" w:rsidRDefault="00BB11CD" w:rsidP="00BB11CD">
      <w:pPr>
        <w:spacing w:after="0" w:line="240" w:lineRule="auto"/>
        <w:ind w:left="851"/>
        <w:jc w:val="both"/>
        <w:rPr>
          <w:rFonts w:cs="Times New Roman"/>
          <w:color w:val="000000" w:themeColor="text1"/>
        </w:rPr>
      </w:pPr>
    </w:p>
    <w:p w:rsidR="00837483" w:rsidRPr="00201F72" w:rsidRDefault="00BB11CD" w:rsidP="00837483">
      <w:pPr>
        <w:jc w:val="center"/>
        <w:rPr>
          <w:rFonts w:eastAsia="Times New Roman" w:cs="Arial"/>
          <w:lang w:eastAsia="pl-PL"/>
        </w:rPr>
      </w:pPr>
      <w:r w:rsidRPr="00201F72">
        <w:rPr>
          <w:rFonts w:eastAsia="Times New Roman" w:cs="Arial"/>
          <w:b/>
          <w:color w:val="000000" w:themeColor="text1"/>
          <w:lang w:eastAsia="pl-PL"/>
        </w:rPr>
        <w:t>„</w:t>
      </w:r>
    </w:p>
    <w:p w:rsidR="00837483" w:rsidRPr="00201F72" w:rsidRDefault="00837483" w:rsidP="00837483">
      <w:pPr>
        <w:jc w:val="center"/>
        <w:rPr>
          <w:rFonts w:eastAsia="Times New Roman" w:cs="Times New Roman"/>
          <w:b/>
          <w:lang w:eastAsia="pl-PL"/>
        </w:rPr>
      </w:pPr>
      <w:r w:rsidRPr="00201F72">
        <w:rPr>
          <w:rFonts w:eastAsia="Times New Roman" w:cs="Arial"/>
          <w:lang w:eastAsia="pl-PL"/>
        </w:rPr>
        <w:t xml:space="preserve">Wykonanie </w:t>
      </w:r>
      <w:r w:rsidRPr="00201F72">
        <w:rPr>
          <w:rFonts w:eastAsia="Times New Roman" w:cs="Times New Roman"/>
          <w:lang w:eastAsia="pl-PL"/>
        </w:rPr>
        <w:t>Przeglądów serwisowych systemu przeciwwybuchowego HRD [producent RSBP Ostrava] w latach 2018-2020</w:t>
      </w:r>
    </w:p>
    <w:p w:rsidR="00837483" w:rsidRPr="00201F72" w:rsidRDefault="00837483" w:rsidP="0083748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37483" w:rsidRPr="00201F72" w:rsidRDefault="00837483" w:rsidP="0026629F">
      <w:pPr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eastAsia="Times New Roman" w:cs="Arial"/>
          <w:b/>
          <w:bCs/>
          <w:lang w:eastAsia="pl-PL"/>
        </w:rPr>
      </w:pPr>
      <w:r w:rsidRPr="00201F72">
        <w:rPr>
          <w:rFonts w:eastAsia="Times New Roman" w:cs="Arial"/>
          <w:b/>
          <w:bCs/>
          <w:lang w:eastAsia="pl-PL"/>
        </w:rPr>
        <w:t>Szczegółowy zakres usług obejmuje:</w:t>
      </w:r>
    </w:p>
    <w:p w:rsidR="00837483" w:rsidRPr="00201F72" w:rsidRDefault="00837483" w:rsidP="0083748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837483" w:rsidRPr="00201F72" w:rsidRDefault="00837483" w:rsidP="0026629F">
      <w:pPr>
        <w:numPr>
          <w:ilvl w:val="1"/>
          <w:numId w:val="18"/>
        </w:numPr>
        <w:spacing w:after="120" w:line="276" w:lineRule="auto"/>
        <w:ind w:left="426" w:hanging="142"/>
        <w:jc w:val="both"/>
        <w:rPr>
          <w:rFonts w:eastAsia="Times New Roman" w:cs="Times New Roman"/>
          <w:lang w:eastAsia="pl-PL"/>
        </w:rPr>
      </w:pPr>
      <w:r w:rsidRPr="00201F72">
        <w:rPr>
          <w:rFonts w:eastAsia="Times New Roman" w:cs="Times New Roman"/>
          <w:lang w:eastAsia="pl-PL"/>
        </w:rPr>
        <w:t>Przeglądy obejmują urządzenia na instalacji Biomasy–1:</w:t>
      </w:r>
    </w:p>
    <w:p w:rsidR="00837483" w:rsidRPr="00201F72" w:rsidRDefault="00837483" w:rsidP="0026629F">
      <w:pPr>
        <w:numPr>
          <w:ilvl w:val="2"/>
          <w:numId w:val="18"/>
        </w:numPr>
        <w:spacing w:after="120" w:line="276" w:lineRule="auto"/>
        <w:ind w:left="929" w:hanging="220"/>
        <w:jc w:val="both"/>
        <w:rPr>
          <w:rFonts w:eastAsia="EUAlbertina-Regular-Identity-H" w:cs="Arial"/>
          <w:lang w:eastAsia="pl-PL"/>
        </w:rPr>
      </w:pPr>
      <w:r w:rsidRPr="00201F72">
        <w:rPr>
          <w:rFonts w:eastAsia="EUAlbertina-Regular-Identity-H" w:cs="Arial"/>
          <w:lang w:eastAsia="pl-PL"/>
        </w:rPr>
        <w:t>podajnik kubełkowy (nr prod. 0080) - Linia Agro-1</w:t>
      </w:r>
    </w:p>
    <w:p w:rsidR="00837483" w:rsidRPr="00201F72" w:rsidRDefault="00837483" w:rsidP="0026629F">
      <w:pPr>
        <w:numPr>
          <w:ilvl w:val="2"/>
          <w:numId w:val="18"/>
        </w:numPr>
        <w:spacing w:after="120" w:line="276" w:lineRule="auto"/>
        <w:ind w:left="929" w:hanging="220"/>
        <w:jc w:val="both"/>
        <w:rPr>
          <w:rFonts w:eastAsia="EUAlbertina-Regular-Identity-H" w:cs="Arial"/>
          <w:lang w:eastAsia="pl-PL"/>
        </w:rPr>
      </w:pPr>
      <w:r w:rsidRPr="00201F72">
        <w:rPr>
          <w:rFonts w:eastAsia="EUAlbertina-Regular-Identity-H" w:cs="Arial"/>
          <w:lang w:eastAsia="pl-PL"/>
        </w:rPr>
        <w:t>cyklofiltr (nr prod. 120) - Linia boczna</w:t>
      </w:r>
    </w:p>
    <w:p w:rsidR="00837483" w:rsidRPr="00201F72" w:rsidRDefault="00837483" w:rsidP="00837483">
      <w:pPr>
        <w:spacing w:after="120" w:line="276" w:lineRule="auto"/>
        <w:ind w:left="709"/>
        <w:jc w:val="both"/>
        <w:rPr>
          <w:rFonts w:eastAsia="EUAlbertina-Regular-Identity-H" w:cs="Arial"/>
          <w:lang w:eastAsia="pl-PL"/>
        </w:rPr>
      </w:pPr>
    </w:p>
    <w:p w:rsidR="00837483" w:rsidRPr="00201F72" w:rsidRDefault="00837483" w:rsidP="0026629F">
      <w:pPr>
        <w:numPr>
          <w:ilvl w:val="1"/>
          <w:numId w:val="18"/>
        </w:numPr>
        <w:spacing w:after="120" w:line="276" w:lineRule="auto"/>
        <w:ind w:left="426" w:hanging="142"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Zakres prac przeglądowych w</w:t>
      </w:r>
      <w:r w:rsidRPr="00201F72">
        <w:rPr>
          <w:rFonts w:eastAsia="EUAlbertina-Regular-Identity-H" w:cs="Arial"/>
          <w:b/>
        </w:rPr>
        <w:t xml:space="preserve"> czerwcu 2018 </w:t>
      </w:r>
      <w:r w:rsidRPr="00201F72">
        <w:rPr>
          <w:rFonts w:eastAsia="EUAlbertina-Regular-Identity-H" w:cs="Arial"/>
        </w:rPr>
        <w:t>r. obejmuje: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wszystkich stanów systemu.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przekazywania sygnałów do systemu sterowania przenośnikiem.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czujników.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Kontrolę jednostki centralnej systemu HRD.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Kontrolę dysz i butli HRD.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Sprawdzenie na podajniku kubełkowych stanu technicznego klapy eksplozyjnej.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Sporządzenie raportu z przeprowadzonego przeglądu w języku polskim.</w:t>
      </w:r>
    </w:p>
    <w:p w:rsidR="00837483" w:rsidRPr="00201F72" w:rsidRDefault="00837483" w:rsidP="0026629F">
      <w:pPr>
        <w:numPr>
          <w:ilvl w:val="1"/>
          <w:numId w:val="18"/>
        </w:numPr>
        <w:spacing w:after="120" w:line="276" w:lineRule="auto"/>
        <w:ind w:left="426" w:hanging="142"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Zakres prac przeglądowych w</w:t>
      </w:r>
      <w:r w:rsidRPr="00201F72">
        <w:rPr>
          <w:rFonts w:eastAsia="EUAlbertina-Regular-Identity-H" w:cs="Arial"/>
          <w:b/>
        </w:rPr>
        <w:t xml:space="preserve"> grudniu 2018 </w:t>
      </w:r>
      <w:r w:rsidRPr="00201F72">
        <w:rPr>
          <w:rFonts w:eastAsia="EUAlbertina-Regular-Identity-H" w:cs="Arial"/>
        </w:rPr>
        <w:t>r. obejmuje: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wszystkich stanów systemu.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przekazywania sygnałów do systemu sterowania przenośnikiem.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czujników.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Kontrolę jednostki centralnej systemu HRD.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Kontrolę dysz i butli HRD.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Sprawdzenie na podajniku kubełkowych stanu technicznego klapy eksplozyjnej.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Sporządzenie raportu z przeprowadzonego przeglądu w języku polskim.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Wymiana 3 szt. butli HRD: typ 5,34 L1V (1 szt.), typ 20 L3” (2 szt.) wraz z ich blokadą mechaniczną (aretacją).</w:t>
      </w:r>
    </w:p>
    <w:p w:rsidR="00837483" w:rsidRPr="00201F72" w:rsidRDefault="00837483" w:rsidP="00837483">
      <w:pPr>
        <w:numPr>
          <w:ilvl w:val="1"/>
          <w:numId w:val="18"/>
        </w:numPr>
        <w:spacing w:after="120" w:line="276" w:lineRule="auto"/>
        <w:ind w:left="709" w:hanging="425"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Zakres prac przeglądowych w</w:t>
      </w:r>
      <w:r w:rsidRPr="00201F72">
        <w:rPr>
          <w:rFonts w:eastAsia="EUAlbertina-Regular-Identity-H" w:cs="Arial"/>
          <w:b/>
        </w:rPr>
        <w:t xml:space="preserve"> czerwcu 2019 </w:t>
      </w:r>
      <w:r w:rsidRPr="00201F72">
        <w:rPr>
          <w:rFonts w:eastAsia="EUAlbertina-Regular-Identity-H" w:cs="Arial"/>
        </w:rPr>
        <w:t>r. obejmuje: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wszystkich stanów systemu.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przekazywania sygnałów do systemu sterowania przenośnikiem.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czujników.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Kontrolę jednostki centralnej systemu HRD.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Kontrolę dysz i butli HRD.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Sprawdzenie na podajniku kubełkowych stanu technicznego klapy eksplozyjnej.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Sporządzenie raportu z przeprowadzonego przeglądu w języku polskim.</w:t>
      </w:r>
    </w:p>
    <w:p w:rsidR="00837483" w:rsidRPr="00201F72" w:rsidRDefault="00837483" w:rsidP="00837483">
      <w:pPr>
        <w:numPr>
          <w:ilvl w:val="1"/>
          <w:numId w:val="18"/>
        </w:numPr>
        <w:spacing w:after="120" w:line="276" w:lineRule="auto"/>
        <w:ind w:left="709" w:hanging="425"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Zakres prac przeglądowych w</w:t>
      </w:r>
      <w:r w:rsidRPr="00201F72">
        <w:rPr>
          <w:rFonts w:eastAsia="EUAlbertina-Regular-Identity-H" w:cs="Arial"/>
          <w:b/>
        </w:rPr>
        <w:t xml:space="preserve"> grudniu 2019 </w:t>
      </w:r>
      <w:r w:rsidRPr="00201F72">
        <w:rPr>
          <w:rFonts w:eastAsia="EUAlbertina-Regular-Identity-H" w:cs="Arial"/>
        </w:rPr>
        <w:t>r. obejmuje: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wszystkich stanów systemu.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przekazywania sygnałów do systemu sterowania przenośnikiem.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czujników.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lastRenderedPageBreak/>
        <w:t xml:space="preserve"> Kontrolę jednostki centralnej systemu HRD.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Kontrolę dysz i butli HRD.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Sprawdzenie na podajniku kubełkowych stanu technicznego klapy eksplozyjnej.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Sporządzenie raportu z przeprowadzonego przeglądu w języku polskim.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Wymiana 2 szt. akumulatorów w centralce typ 2,3 Ah.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Wymiana 3 szt. Inicjatorów HRD: typ SQUIB (1 szt.) i typ MGG (2 szt.)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Wymiana konektorów inicjatorów MGG, typ MCA (2 szt.)</w:t>
      </w:r>
    </w:p>
    <w:p w:rsidR="00837483" w:rsidRPr="00201F72" w:rsidRDefault="00837483" w:rsidP="00837483">
      <w:pPr>
        <w:numPr>
          <w:ilvl w:val="1"/>
          <w:numId w:val="18"/>
        </w:numPr>
        <w:spacing w:after="120" w:line="276" w:lineRule="auto"/>
        <w:ind w:left="709" w:hanging="425"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Zakres prac przeglądowych w</w:t>
      </w:r>
      <w:r w:rsidRPr="00201F72">
        <w:rPr>
          <w:rFonts w:eastAsia="EUAlbertina-Regular-Identity-H" w:cs="Arial"/>
          <w:b/>
        </w:rPr>
        <w:t xml:space="preserve"> czerwcu 2020 </w:t>
      </w:r>
      <w:r w:rsidRPr="00201F72">
        <w:rPr>
          <w:rFonts w:eastAsia="EUAlbertina-Regular-Identity-H" w:cs="Arial"/>
        </w:rPr>
        <w:t>r. obejmuje: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wszystkich stanów systemu.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przekazywania sygnałów do systemu sterowania przenośnikiem.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czujników.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Kontrolę jednostki centralnej systemu HRD.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Kontrolę dysz i butli HRD.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Sprawdzenie na podajniku kubełkowych stanu technicznego klapy eksplozyjnej.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Sporządzenie raportu z przeprowadzonego przeglądu w języku polskim.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Wymiana 4 szt. Inicjatorów butli HRD typ SQUIB.</w:t>
      </w:r>
    </w:p>
    <w:p w:rsidR="00837483" w:rsidRPr="00201F72" w:rsidRDefault="00837483" w:rsidP="00837483">
      <w:pPr>
        <w:numPr>
          <w:ilvl w:val="1"/>
          <w:numId w:val="18"/>
        </w:numPr>
        <w:spacing w:after="120" w:line="276" w:lineRule="auto"/>
        <w:ind w:left="709" w:hanging="425"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Zakres prac przeglądowych w</w:t>
      </w:r>
      <w:r w:rsidRPr="00201F72">
        <w:rPr>
          <w:rFonts w:eastAsia="EUAlbertina-Regular-Identity-H" w:cs="Arial"/>
          <w:b/>
        </w:rPr>
        <w:t xml:space="preserve"> grudniu 2020 </w:t>
      </w:r>
      <w:r w:rsidRPr="00201F72">
        <w:rPr>
          <w:rFonts w:eastAsia="EUAlbertina-Regular-Identity-H" w:cs="Arial"/>
        </w:rPr>
        <w:t>r. obejmuje: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wszystkich stanów systemu.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przekazywania sygnałów do systemu sterowania przenośnikiem.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Kontrolę czujników.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Kontrolę jednostki centralnej systemu HRD.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Kontrolę dysz i butli HRD.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 xml:space="preserve"> Sprawdzenie na podajniku kubełkowych stanu technicznego klapy eksplozyjnej.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Sporządzenie raportu z przeprowadzonego przeglądu w języku polskim.</w:t>
      </w:r>
    </w:p>
    <w:p w:rsidR="00837483" w:rsidRPr="00201F72" w:rsidRDefault="00837483" w:rsidP="00837483">
      <w:pPr>
        <w:numPr>
          <w:ilvl w:val="2"/>
          <w:numId w:val="18"/>
        </w:numPr>
        <w:spacing w:after="120" w:line="276" w:lineRule="auto"/>
        <w:ind w:left="1276" w:hanging="567"/>
        <w:contextualSpacing/>
        <w:jc w:val="both"/>
        <w:rPr>
          <w:rFonts w:eastAsia="EUAlbertina-Regular-Identity-H" w:cs="Arial"/>
        </w:rPr>
      </w:pPr>
      <w:r w:rsidRPr="00201F72">
        <w:rPr>
          <w:rFonts w:eastAsia="EUAlbertina-Regular-Identity-H" w:cs="Arial"/>
        </w:rPr>
        <w:t>Wymiana 2 szt. akumulatorów w centralce typ 2,3 Ah.</w:t>
      </w:r>
    </w:p>
    <w:p w:rsidR="00837483" w:rsidRPr="00201F72" w:rsidRDefault="00837483" w:rsidP="0026629F">
      <w:pPr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201F72">
        <w:rPr>
          <w:rFonts w:eastAsia="Times New Roman" w:cs="Arial"/>
          <w:bCs/>
          <w:lang w:eastAsia="pl-PL"/>
        </w:rPr>
        <w:t xml:space="preserve"> Przeglądy, naprawy lub wymiany części mogą być przeprowadzane przez wykwalifikowany personel i odbywać się tylko z użyciem ich oryginalnych zamienników.</w:t>
      </w:r>
    </w:p>
    <w:p w:rsidR="00837483" w:rsidRPr="00201F72" w:rsidRDefault="00837483" w:rsidP="0026629F">
      <w:pPr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201F72">
        <w:rPr>
          <w:rFonts w:eastAsia="Times New Roman" w:cs="Arial"/>
          <w:bCs/>
          <w:lang w:eastAsia="pl-PL"/>
        </w:rPr>
        <w:t xml:space="preserve"> Wymieniane części i przeprowadzane przeglądy powinny zapewnić bezawaryjną pracę systemu pomiędzy kolejnymi przeglądami.</w:t>
      </w:r>
    </w:p>
    <w:p w:rsidR="00837483" w:rsidRPr="00201F72" w:rsidRDefault="00837483" w:rsidP="0026629F">
      <w:pPr>
        <w:spacing w:after="120" w:line="276" w:lineRule="auto"/>
        <w:ind w:left="284"/>
        <w:jc w:val="both"/>
        <w:rPr>
          <w:rFonts w:eastAsia="Times New Roman" w:cs="Arial"/>
          <w:b/>
          <w:bCs/>
          <w:lang w:eastAsia="pl-PL"/>
        </w:rPr>
      </w:pPr>
    </w:p>
    <w:p w:rsidR="00837483" w:rsidRPr="00201F72" w:rsidRDefault="00837483" w:rsidP="00837483">
      <w:pPr>
        <w:rPr>
          <w:rFonts w:eastAsia="Times New Roman" w:cs="Arial"/>
          <w:lang w:eastAsia="pl-PL"/>
        </w:rPr>
      </w:pPr>
      <w:r w:rsidRPr="00201F72">
        <w:rPr>
          <w:rFonts w:eastAsia="Times New Roman" w:cs="Arial"/>
          <w:color w:val="FF0000"/>
          <w:lang w:eastAsia="pl-PL"/>
        </w:rPr>
        <w:br w:type="page"/>
      </w:r>
    </w:p>
    <w:p w:rsidR="00BB11CD" w:rsidRPr="00201F72" w:rsidRDefault="00BB11CD" w:rsidP="0007019D">
      <w:pPr>
        <w:spacing w:after="0" w:line="28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201F72">
        <w:rPr>
          <w:rFonts w:eastAsia="Times New Roman" w:cs="Arial"/>
          <w:color w:val="000000" w:themeColor="text1"/>
          <w:lang w:eastAsia="pl-PL"/>
        </w:rPr>
        <w:lastRenderedPageBreak/>
        <w:t xml:space="preserve">Załącznik nr 2 do umowy </w:t>
      </w:r>
      <w:r w:rsidR="00F775FB" w:rsidRPr="00201F72">
        <w:rPr>
          <w:rFonts w:eastAsia="Times New Roman" w:cs="Arial"/>
          <w:color w:val="000000" w:themeColor="text1"/>
          <w:lang w:eastAsia="pl-PL"/>
        </w:rPr>
        <w:t>N</w:t>
      </w:r>
      <w:r w:rsidRPr="00201F72">
        <w:rPr>
          <w:rFonts w:eastAsia="Times New Roman" w:cs="Arial"/>
          <w:b/>
          <w:bCs/>
          <w:color w:val="000000" w:themeColor="text1"/>
          <w:lang w:eastAsia="pl-PL"/>
        </w:rPr>
        <w:t>Z/O/……./2018/…………………………../MR</w:t>
      </w:r>
    </w:p>
    <w:p w:rsidR="00BB11CD" w:rsidRPr="00201F72" w:rsidRDefault="00BB11CD" w:rsidP="00BB11CD">
      <w:pPr>
        <w:spacing w:after="0" w:line="300" w:lineRule="atLeast"/>
        <w:rPr>
          <w:rFonts w:eastAsia="Times New Roman" w:cs="Times New Roman"/>
          <w:color w:val="000000" w:themeColor="text1"/>
          <w:lang w:eastAsia="pl-PL"/>
        </w:rPr>
      </w:pPr>
    </w:p>
    <w:p w:rsidR="00BB11CD" w:rsidRPr="00201F72" w:rsidRDefault="00BB11CD" w:rsidP="008F02A2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00201F72">
        <w:rPr>
          <w:rFonts w:cs="Times New Roman"/>
          <w:iCs/>
          <w:color w:val="000000" w:themeColor="text1"/>
          <w:lang w:eastAsia="ar-SA"/>
        </w:rPr>
        <w:t>Ogólne Warunki Zakupu Usług</w:t>
      </w:r>
    </w:p>
    <w:p w:rsidR="00735936" w:rsidRPr="00201F72" w:rsidRDefault="00735936"/>
    <w:sectPr w:rsidR="00735936" w:rsidRPr="00201F72" w:rsidSect="00E619B4">
      <w:footerReference w:type="default" r:id="rId9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57" w:rsidRDefault="00901057" w:rsidP="00BB11CD">
      <w:pPr>
        <w:spacing w:after="0" w:line="240" w:lineRule="auto"/>
      </w:pPr>
      <w:r>
        <w:separator/>
      </w:r>
    </w:p>
  </w:endnote>
  <w:endnote w:type="continuationSeparator" w:id="0">
    <w:p w:rsidR="00901057" w:rsidRDefault="00901057" w:rsidP="00BB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427808"/>
      <w:docPartObj>
        <w:docPartGallery w:val="Page Numbers (Bottom of Page)"/>
        <w:docPartUnique/>
      </w:docPartObj>
    </w:sdtPr>
    <w:sdtEndPr/>
    <w:sdtContent>
      <w:p w:rsidR="00BB11CD" w:rsidRDefault="00BB11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84">
          <w:rPr>
            <w:noProof/>
          </w:rPr>
          <w:t>2</w:t>
        </w:r>
        <w:r>
          <w:fldChar w:fldCharType="end"/>
        </w:r>
      </w:p>
    </w:sdtContent>
  </w:sdt>
  <w:p w:rsidR="00BB11CD" w:rsidRDefault="00BB1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57" w:rsidRDefault="00901057" w:rsidP="00BB11CD">
      <w:pPr>
        <w:spacing w:after="0" w:line="240" w:lineRule="auto"/>
      </w:pPr>
      <w:r>
        <w:separator/>
      </w:r>
    </w:p>
  </w:footnote>
  <w:footnote w:type="continuationSeparator" w:id="0">
    <w:p w:rsidR="00901057" w:rsidRDefault="00901057" w:rsidP="00BB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4" w:hanging="1440"/>
      </w:pPr>
      <w:rPr>
        <w:rFonts w:hint="default"/>
      </w:rPr>
    </w:lvl>
  </w:abstractNum>
  <w:abstractNum w:abstractNumId="1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3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211DD6"/>
    <w:multiLevelType w:val="multilevel"/>
    <w:tmpl w:val="AF84D0DA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3403"/>
        </w:tabs>
        <w:ind w:left="340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D550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0506E1"/>
    <w:multiLevelType w:val="multilevel"/>
    <w:tmpl w:val="0415001F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4" w:hanging="1440"/>
      </w:pPr>
      <w:rPr>
        <w:rFonts w:hint="default"/>
      </w:rPr>
    </w:lvl>
  </w:abstractNum>
  <w:abstractNum w:abstractNumId="7" w15:restartNumberingAfterBreak="0">
    <w:nsid w:val="35D73344"/>
    <w:multiLevelType w:val="multilevel"/>
    <w:tmpl w:val="9C78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8" w15:restartNumberingAfterBreak="0">
    <w:nsid w:val="4CA06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5E6B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54127A"/>
    <w:multiLevelType w:val="hybridMultilevel"/>
    <w:tmpl w:val="92B80D00"/>
    <w:lvl w:ilvl="0" w:tplc="1E1C82C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071A27"/>
    <w:multiLevelType w:val="hybridMultilevel"/>
    <w:tmpl w:val="4A30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4"/>
  </w:num>
  <w:num w:numId="15">
    <w:abstractNumId w:val="4"/>
  </w:num>
  <w:num w:numId="16">
    <w:abstractNumId w:val="4"/>
  </w:num>
  <w:num w:numId="17">
    <w:abstractNumId w:val="8"/>
  </w:num>
  <w:num w:numId="18">
    <w:abstractNumId w:val="6"/>
  </w:num>
  <w:num w:numId="19">
    <w:abstractNumId w:val="0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D"/>
    <w:rsid w:val="00054DB4"/>
    <w:rsid w:val="0005589C"/>
    <w:rsid w:val="0007019D"/>
    <w:rsid w:val="00077FF9"/>
    <w:rsid w:val="000B0A7C"/>
    <w:rsid w:val="00137BD1"/>
    <w:rsid w:val="0019264F"/>
    <w:rsid w:val="00201F72"/>
    <w:rsid w:val="00214209"/>
    <w:rsid w:val="002363E3"/>
    <w:rsid w:val="00243DFA"/>
    <w:rsid w:val="00256271"/>
    <w:rsid w:val="0026629F"/>
    <w:rsid w:val="002951F6"/>
    <w:rsid w:val="002A0784"/>
    <w:rsid w:val="002B542F"/>
    <w:rsid w:val="002F26B6"/>
    <w:rsid w:val="00360BD9"/>
    <w:rsid w:val="003C6C88"/>
    <w:rsid w:val="003D2D3D"/>
    <w:rsid w:val="003D4CF4"/>
    <w:rsid w:val="004A435F"/>
    <w:rsid w:val="004B2EA0"/>
    <w:rsid w:val="004B6EE1"/>
    <w:rsid w:val="004C4B70"/>
    <w:rsid w:val="004C5FAA"/>
    <w:rsid w:val="00685D12"/>
    <w:rsid w:val="006B28AD"/>
    <w:rsid w:val="00735936"/>
    <w:rsid w:val="007622E1"/>
    <w:rsid w:val="007C6BDB"/>
    <w:rsid w:val="007C7A0F"/>
    <w:rsid w:val="007F2095"/>
    <w:rsid w:val="00837483"/>
    <w:rsid w:val="008F02A2"/>
    <w:rsid w:val="00901057"/>
    <w:rsid w:val="00962AAE"/>
    <w:rsid w:val="00A178EA"/>
    <w:rsid w:val="00B01230"/>
    <w:rsid w:val="00B1588F"/>
    <w:rsid w:val="00B70C1E"/>
    <w:rsid w:val="00BB11CD"/>
    <w:rsid w:val="00C6467D"/>
    <w:rsid w:val="00D50460"/>
    <w:rsid w:val="00DF337F"/>
    <w:rsid w:val="00E343FF"/>
    <w:rsid w:val="00F0658E"/>
    <w:rsid w:val="00F22915"/>
    <w:rsid w:val="00F775FB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8EF7-E3A3-48F5-8E29-305F0F9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F775FB"/>
    <w:pPr>
      <w:keepNext/>
      <w:numPr>
        <w:numId w:val="4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F775FB"/>
    <w:pPr>
      <w:numPr>
        <w:ilvl w:val="1"/>
        <w:numId w:val="4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F775FB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F775FB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F775FB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F775FB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F775FB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CD"/>
  </w:style>
  <w:style w:type="paragraph" w:styleId="Stopka">
    <w:name w:val="footer"/>
    <w:basedOn w:val="Normalny"/>
    <w:link w:val="Stopka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CD"/>
  </w:style>
  <w:style w:type="character" w:customStyle="1" w:styleId="Nagwek1Znak">
    <w:name w:val="Nagłówek 1 Znak"/>
    <w:aliases w:val="Heading 1 Char Znak"/>
    <w:basedOn w:val="Domylnaczcionkaakapitu"/>
    <w:link w:val="Nagwek1"/>
    <w:rsid w:val="00F775FB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F775FB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F775FB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F775FB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F775FB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F775FB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F775FB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F775FB"/>
    <w:pPr>
      <w:pageBreakBefore/>
      <w:numPr>
        <w:ilvl w:val="8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F775FB"/>
    <w:pPr>
      <w:pageBreakBefore/>
      <w:numPr>
        <w:ilvl w:val="7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77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5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75FB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5F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75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75F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5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5FB"/>
  </w:style>
  <w:style w:type="character" w:styleId="Odwoaniedokomentarza">
    <w:name w:val="annotation reference"/>
    <w:basedOn w:val="Domylnaczcionkaakapitu"/>
    <w:uiPriority w:val="99"/>
    <w:semiHidden/>
    <w:unhideWhenUsed/>
    <w:rsid w:val="00FE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A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A2F"/>
    <w:rPr>
      <w:rFonts w:ascii="Segoe UI" w:hAnsi="Segoe UI" w:cs="Segoe UI"/>
      <w:sz w:val="18"/>
      <w:szCs w:val="18"/>
    </w:rPr>
  </w:style>
  <w:style w:type="character" w:customStyle="1" w:styleId="tstyle31">
    <w:name w:val="tstyle31"/>
    <w:basedOn w:val="Domylnaczcionkaakapitu"/>
    <w:rsid w:val="00837483"/>
    <w:rPr>
      <w:rFonts w:ascii="Arial" w:hAnsi="Arial" w:cs="Arial" w:hint="default"/>
      <w:b/>
      <w:bCs/>
      <w:color w:val="3F3F3F"/>
      <w:sz w:val="18"/>
      <w:szCs w:val="18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8374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8374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lex@rialex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oslaw.matusiewicz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2018-05-18T06:03:00Z</dcterms:created>
  <dcterms:modified xsi:type="dcterms:W3CDTF">2018-05-18T06:03:00Z</dcterms:modified>
</cp:coreProperties>
</file>